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2B4194B8">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62179D0B"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450AAE" w:rsidRPr="006F693F">
        <w:rPr>
          <w:rFonts w:ascii="Arial" w:hAnsi="Arial" w:cs="Arial"/>
          <w:b/>
          <w:color w:val="002E3B" w:themeColor="accent1"/>
          <w:sz w:val="40"/>
          <w:szCs w:val="40"/>
        </w:rPr>
        <w:t>Technician</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5B2115BD"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6F693F">
        <w:rPr>
          <w:rStyle w:val="Heading2Char"/>
          <w:rFonts w:ascii="Arial" w:hAnsi="Arial" w:cs="Arial"/>
          <w:b w:val="0"/>
          <w:bCs/>
          <w:color w:val="auto"/>
          <w:sz w:val="22"/>
          <w:szCs w:val="22"/>
        </w:rPr>
        <w:t>Ronan McCarthy</w:t>
      </w:r>
      <w:r w:rsidR="00000000">
        <w:rPr>
          <w:rFonts w:ascii="Roboto" w:hAnsi="Roboto"/>
          <w:bCs/>
          <w:sz w:val="22"/>
        </w:rPr>
        <w:pict w14:anchorId="76392F8A">
          <v:rect id="_x0000_i1025" style="width:0;height:1.5pt" o:hralign="center" o:hrstd="t" o:hr="t" fillcolor="#a0a0a0" stroked="f"/>
        </w:pict>
      </w:r>
    </w:p>
    <w:p w14:paraId="63686EB5" w14:textId="75CB775E" w:rsidR="006F693F" w:rsidRPr="006D162A" w:rsidRDefault="006F693F" w:rsidP="006F693F">
      <w:pPr>
        <w:rPr>
          <w:rFonts w:ascii="Arial" w:hAnsi="Arial" w:cs="Arial"/>
          <w:b/>
          <w:bCs/>
          <w:sz w:val="22"/>
        </w:rPr>
      </w:pPr>
      <w:r w:rsidRPr="00722340">
        <w:rPr>
          <w:rStyle w:val="Heading2Char"/>
          <w:rFonts w:ascii="Roboto" w:hAnsi="Roboto"/>
          <w:b w:val="0"/>
          <w:bCs/>
          <w:sz w:val="22"/>
          <w:szCs w:val="22"/>
        </w:rPr>
        <w:t>School / Department:</w:t>
      </w:r>
      <w:r w:rsidRPr="006D162A">
        <w:rPr>
          <w:rStyle w:val="Heading2Char"/>
          <w:rFonts w:ascii="Arial" w:hAnsi="Arial" w:cs="Arial"/>
          <w:b w:val="0"/>
          <w:bCs/>
          <w:color w:val="auto"/>
          <w:sz w:val="22"/>
          <w:szCs w:val="22"/>
        </w:rPr>
        <w:tab/>
      </w:r>
      <w:r w:rsidRPr="006D162A">
        <w:rPr>
          <w:rStyle w:val="Heading2Char"/>
          <w:rFonts w:ascii="Arial" w:hAnsi="Arial" w:cs="Arial"/>
          <w:b w:val="0"/>
          <w:bCs/>
          <w:color w:val="auto"/>
          <w:sz w:val="22"/>
          <w:szCs w:val="22"/>
        </w:rPr>
        <w:tab/>
      </w:r>
      <w:r w:rsidRPr="006D162A">
        <w:rPr>
          <w:rStyle w:val="Heading2Char"/>
          <w:rFonts w:ascii="Arial" w:hAnsi="Arial" w:cs="Arial"/>
          <w:b w:val="0"/>
          <w:bCs/>
          <w:color w:val="auto"/>
          <w:sz w:val="22"/>
          <w:szCs w:val="22"/>
        </w:rPr>
        <w:tab/>
      </w:r>
      <w:r w:rsidR="0005019B" w:rsidRPr="0005019B">
        <w:rPr>
          <w:rStyle w:val="Heading2Char"/>
          <w:rFonts w:ascii="Arial" w:hAnsi="Arial" w:cs="Arial"/>
          <w:b w:val="0"/>
          <w:bCs/>
          <w:color w:val="auto"/>
          <w:sz w:val="22"/>
          <w:szCs w:val="22"/>
        </w:rPr>
        <w:t>School of Biological Sciences</w:t>
      </w:r>
    </w:p>
    <w:p w14:paraId="386BFC08" w14:textId="30C907EB" w:rsidR="006F693F" w:rsidRPr="00722340" w:rsidRDefault="006F693F" w:rsidP="006F693F">
      <w:pPr>
        <w:rPr>
          <w:rFonts w:ascii="Roboto" w:hAnsi="Roboto"/>
          <w:b/>
          <w:bCs/>
          <w:sz w:val="22"/>
        </w:rPr>
      </w:pPr>
      <w:r w:rsidRPr="00722340">
        <w:rPr>
          <w:rStyle w:val="Heading2Char"/>
          <w:rFonts w:ascii="Roboto" w:hAnsi="Roboto"/>
          <w:b w:val="0"/>
          <w:bCs/>
          <w:sz w:val="22"/>
          <w:szCs w:val="22"/>
        </w:rPr>
        <w:t>Faculty / Directorate:</w:t>
      </w:r>
      <w:r w:rsidRPr="006D162A">
        <w:rPr>
          <w:rStyle w:val="Heading2Char"/>
          <w:rFonts w:ascii="Arial" w:hAnsi="Arial" w:cs="Arial"/>
          <w:b w:val="0"/>
          <w:bCs/>
          <w:color w:val="auto"/>
          <w:sz w:val="22"/>
          <w:szCs w:val="22"/>
        </w:rPr>
        <w:tab/>
      </w:r>
      <w:r w:rsidRPr="006D162A">
        <w:rPr>
          <w:rStyle w:val="Heading2Char"/>
          <w:rFonts w:ascii="Arial" w:hAnsi="Arial" w:cs="Arial"/>
          <w:b w:val="0"/>
          <w:bCs/>
          <w:color w:val="auto"/>
          <w:sz w:val="22"/>
          <w:szCs w:val="22"/>
        </w:rPr>
        <w:tab/>
      </w:r>
      <w:r w:rsidRPr="006D162A">
        <w:rPr>
          <w:rStyle w:val="Heading2Char"/>
          <w:rFonts w:ascii="Arial" w:hAnsi="Arial" w:cs="Arial"/>
          <w:b w:val="0"/>
          <w:bCs/>
          <w:color w:val="auto"/>
          <w:sz w:val="22"/>
          <w:szCs w:val="22"/>
        </w:rPr>
        <w:tab/>
      </w:r>
      <w:r w:rsidR="0005019B" w:rsidRPr="0005019B">
        <w:rPr>
          <w:rStyle w:val="Heading2Char"/>
          <w:rFonts w:ascii="Arial" w:hAnsi="Arial" w:cs="Arial"/>
          <w:b w:val="0"/>
          <w:bCs/>
          <w:color w:val="auto"/>
          <w:sz w:val="22"/>
          <w:szCs w:val="22"/>
        </w:rPr>
        <w:t>Faculty of Environmental and Life Sciences</w:t>
      </w:r>
    </w:p>
    <w:p w14:paraId="6667AB9D" w14:textId="3C526D9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450AAE">
            <w:rPr>
              <w:rFonts w:ascii="Arial" w:hAnsi="Arial" w:cs="Arial"/>
              <w:sz w:val="22"/>
            </w:rPr>
            <w:t>Technical and Experimental (TAE)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07344">
            <w:rPr>
              <w:rFonts w:ascii="Arial" w:hAnsi="Arial" w:cs="Arial"/>
              <w:sz w:val="22"/>
            </w:rPr>
            <w:t>Level 4</w:t>
          </w:r>
        </w:sdtContent>
      </w:sdt>
    </w:p>
    <w:p w14:paraId="0600A67B" w14:textId="46FFC67E"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883B4C" w:rsidRPr="006D162A">
            <w:rPr>
              <w:rFonts w:ascii="Arial" w:hAnsi="Arial" w:cs="Arial"/>
              <w:sz w:val="22"/>
            </w:rPr>
            <w:t>Not applicable</w:t>
          </w:r>
        </w:sdtContent>
      </w:sdt>
    </w:p>
    <w:p w14:paraId="6900053C" w14:textId="0877F999" w:rsidR="006F693F" w:rsidRPr="00722340" w:rsidRDefault="006F693F" w:rsidP="006F693F">
      <w:pPr>
        <w:rPr>
          <w:rFonts w:ascii="Roboto" w:hAnsi="Roboto"/>
          <w:b/>
          <w:bCs/>
          <w:sz w:val="22"/>
        </w:rPr>
      </w:pPr>
      <w:r w:rsidRPr="00722340">
        <w:rPr>
          <w:rStyle w:val="Heading2Char"/>
          <w:rFonts w:ascii="Roboto" w:hAnsi="Roboto"/>
          <w:b w:val="0"/>
          <w:bCs/>
          <w:sz w:val="22"/>
          <w:szCs w:val="22"/>
        </w:rPr>
        <w:t>Post reporting to:</w:t>
      </w:r>
      <w:r w:rsidRPr="006D162A">
        <w:rPr>
          <w:rStyle w:val="Heading2Char"/>
          <w:rFonts w:ascii="Arial" w:hAnsi="Arial" w:cs="Arial"/>
          <w:b w:val="0"/>
          <w:bCs/>
          <w:color w:val="auto"/>
          <w:sz w:val="22"/>
          <w:szCs w:val="22"/>
        </w:rPr>
        <w:tab/>
      </w:r>
      <w:r w:rsidRPr="006D162A">
        <w:rPr>
          <w:rStyle w:val="Heading2Char"/>
          <w:rFonts w:ascii="Arial" w:hAnsi="Arial" w:cs="Arial"/>
          <w:b w:val="0"/>
          <w:bCs/>
          <w:color w:val="auto"/>
          <w:sz w:val="22"/>
          <w:szCs w:val="22"/>
        </w:rPr>
        <w:tab/>
      </w:r>
      <w:r w:rsidRPr="006D162A">
        <w:rPr>
          <w:rStyle w:val="Heading2Char"/>
          <w:rFonts w:ascii="Arial" w:hAnsi="Arial" w:cs="Arial"/>
          <w:b w:val="0"/>
          <w:bCs/>
          <w:color w:val="auto"/>
          <w:sz w:val="22"/>
          <w:szCs w:val="22"/>
        </w:rPr>
        <w:tab/>
      </w:r>
      <w:r>
        <w:rPr>
          <w:rStyle w:val="Heading2Char"/>
          <w:rFonts w:ascii="Arial" w:hAnsi="Arial" w:cs="Arial"/>
          <w:b w:val="0"/>
          <w:bCs/>
          <w:color w:val="auto"/>
          <w:sz w:val="22"/>
          <w:szCs w:val="22"/>
        </w:rPr>
        <w:t>Ronan McCarthy</w:t>
      </w:r>
    </w:p>
    <w:p w14:paraId="40D5B0F4" w14:textId="77777777" w:rsidR="006F693F" w:rsidRPr="00722340" w:rsidRDefault="006F693F" w:rsidP="006F693F">
      <w:pPr>
        <w:rPr>
          <w:rFonts w:ascii="Roboto" w:hAnsi="Roboto"/>
          <w:b/>
          <w:bCs/>
          <w:sz w:val="22"/>
        </w:rPr>
      </w:pPr>
      <w:r w:rsidRPr="00722340">
        <w:rPr>
          <w:rStyle w:val="Heading2Char"/>
          <w:rFonts w:ascii="Roboto" w:hAnsi="Roboto"/>
          <w:b w:val="0"/>
          <w:bCs/>
          <w:sz w:val="22"/>
          <w:szCs w:val="22"/>
        </w:rPr>
        <w:t>Post line report(s):</w:t>
      </w:r>
      <w:r w:rsidRPr="006D162A">
        <w:rPr>
          <w:rStyle w:val="Heading2Char"/>
          <w:rFonts w:ascii="Arial" w:hAnsi="Arial" w:cs="Arial"/>
          <w:b w:val="0"/>
          <w:bCs/>
          <w:color w:val="auto"/>
          <w:sz w:val="22"/>
          <w:szCs w:val="22"/>
        </w:rPr>
        <w:tab/>
      </w:r>
      <w:r w:rsidRPr="006D162A">
        <w:rPr>
          <w:rStyle w:val="Heading2Char"/>
          <w:rFonts w:ascii="Arial" w:hAnsi="Arial" w:cs="Arial"/>
          <w:b w:val="0"/>
          <w:bCs/>
          <w:color w:val="auto"/>
          <w:sz w:val="22"/>
          <w:szCs w:val="22"/>
        </w:rPr>
        <w:tab/>
      </w:r>
      <w:r w:rsidRPr="006D162A">
        <w:rPr>
          <w:rStyle w:val="Heading2Char"/>
          <w:rFonts w:ascii="Arial" w:hAnsi="Arial" w:cs="Arial"/>
          <w:b w:val="0"/>
          <w:bCs/>
          <w:color w:val="auto"/>
          <w:sz w:val="22"/>
          <w:szCs w:val="22"/>
        </w:rPr>
        <w:tab/>
      </w:r>
      <w:r>
        <w:rPr>
          <w:rStyle w:val="Heading2Char"/>
          <w:rFonts w:ascii="Arial" w:hAnsi="Arial" w:cs="Arial"/>
          <w:b w:val="0"/>
          <w:bCs/>
          <w:color w:val="auto"/>
          <w:sz w:val="22"/>
          <w:szCs w:val="22"/>
        </w:rPr>
        <w:t>NA</w:t>
      </w:r>
    </w:p>
    <w:p w14:paraId="60F25888" w14:textId="77777777" w:rsidR="006F693F" w:rsidRPr="00CE2869" w:rsidRDefault="006F693F" w:rsidP="006F693F">
      <w:pPr>
        <w:tabs>
          <w:tab w:val="left" w:pos="720"/>
          <w:tab w:val="left" w:pos="1440"/>
          <w:tab w:val="left" w:pos="2160"/>
          <w:tab w:val="left" w:pos="2880"/>
          <w:tab w:val="left" w:pos="3600"/>
          <w:tab w:val="left" w:pos="4320"/>
          <w:tab w:val="left" w:pos="5040"/>
          <w:tab w:val="left" w:pos="6435"/>
        </w:tabs>
        <w:ind w:left="3600" w:hanging="3600"/>
        <w:rPr>
          <w:rFonts w:ascii="Roboto" w:hAnsi="Roboto"/>
          <w:b/>
          <w:bCs/>
          <w:color w:val="FF0000"/>
          <w:sz w:val="22"/>
        </w:rPr>
      </w:pPr>
      <w:r w:rsidRPr="00722340">
        <w:rPr>
          <w:rStyle w:val="Heading2Char"/>
          <w:rFonts w:ascii="Roboto" w:hAnsi="Roboto"/>
          <w:b w:val="0"/>
          <w:bCs/>
          <w:sz w:val="22"/>
          <w:szCs w:val="22"/>
        </w:rPr>
        <w:t>Post base location:</w:t>
      </w:r>
      <w:r w:rsidRPr="006D162A">
        <w:rPr>
          <w:rStyle w:val="Heading2Char"/>
          <w:rFonts w:ascii="Arial" w:hAnsi="Arial" w:cs="Arial"/>
          <w:b w:val="0"/>
          <w:bCs/>
          <w:color w:val="auto"/>
          <w:sz w:val="22"/>
          <w:szCs w:val="22"/>
        </w:rPr>
        <w:tab/>
      </w:r>
      <w:r w:rsidRPr="006D162A">
        <w:rPr>
          <w:rStyle w:val="Heading2Char"/>
          <w:rFonts w:ascii="Arial" w:hAnsi="Arial" w:cs="Arial"/>
          <w:b w:val="0"/>
          <w:bCs/>
          <w:color w:val="auto"/>
          <w:sz w:val="22"/>
          <w:szCs w:val="22"/>
        </w:rPr>
        <w:tab/>
      </w:r>
      <w:r w:rsidRPr="006D162A">
        <w:rPr>
          <w:rStyle w:val="Heading2Char"/>
          <w:rFonts w:ascii="Arial" w:hAnsi="Arial" w:cs="Arial"/>
          <w:b w:val="0"/>
          <w:bCs/>
          <w:color w:val="auto"/>
          <w:sz w:val="22"/>
          <w:szCs w:val="22"/>
        </w:rPr>
        <w:tab/>
      </w:r>
      <w:r>
        <w:rPr>
          <w:rFonts w:ascii="Arial" w:hAnsi="Arial" w:cs="Arial"/>
          <w:sz w:val="22"/>
        </w:rPr>
        <w:t>Highfield Campus/ Building 85</w:t>
      </w:r>
    </w:p>
    <w:p w14:paraId="4FB321EB" w14:textId="4C3B35B8" w:rsidR="00886EF0" w:rsidRPr="00722340" w:rsidRDefault="00000000" w:rsidP="006F693F">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4A5EEA1C" w14:textId="77777777" w:rsidR="001D02EB" w:rsidRPr="00D56E08" w:rsidRDefault="00A2516E" w:rsidP="001D02EB">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1D02EB" w:rsidRPr="00D56E08">
        <w:rPr>
          <w:rStyle w:val="Heading2Char"/>
          <w:rFonts w:ascii="Roboto" w:hAnsi="Roboto"/>
          <w:color w:val="auto"/>
          <w:sz w:val="22"/>
          <w:szCs w:val="22"/>
        </w:rPr>
        <w:t>Research</w:t>
      </w:r>
      <w:r w:rsidR="001D02EB" w:rsidRPr="00D56E08">
        <w:rPr>
          <w:rStyle w:val="Heading2Char"/>
          <w:rFonts w:ascii="Roboto" w:hAnsi="Roboto"/>
          <w:b w:val="0"/>
          <w:bCs/>
          <w:color w:val="auto"/>
          <w:sz w:val="22"/>
          <w:szCs w:val="22"/>
        </w:rPr>
        <w:t xml:space="preserve">: </w:t>
      </w:r>
      <w:r w:rsidR="001D02EB" w:rsidRPr="00AC02D7">
        <w:rPr>
          <w:rFonts w:ascii="Roboto" w:eastAsiaTheme="majorEastAsia" w:hAnsi="Roboto" w:cstheme="majorBidi"/>
          <w:bCs/>
          <w:sz w:val="22"/>
        </w:rPr>
        <w:t>The role will involve</w:t>
      </w:r>
      <w:r w:rsidR="001D02EB">
        <w:rPr>
          <w:rFonts w:ascii="Roboto" w:eastAsiaTheme="majorEastAsia" w:hAnsi="Roboto" w:cstheme="majorBidi"/>
          <w:bCs/>
          <w:sz w:val="22"/>
        </w:rPr>
        <w:t xml:space="preserve"> using a range of</w:t>
      </w:r>
      <w:r w:rsidR="001D02EB" w:rsidRPr="00AC02D7">
        <w:rPr>
          <w:rFonts w:ascii="Roboto" w:eastAsiaTheme="majorEastAsia" w:hAnsi="Roboto" w:cstheme="majorBidi"/>
          <w:bCs/>
          <w:sz w:val="22"/>
        </w:rPr>
        <w:t xml:space="preserve"> </w:t>
      </w:r>
      <w:r w:rsidR="001D02EB" w:rsidRPr="00145E7F">
        <w:rPr>
          <w:rFonts w:ascii="Roboto" w:eastAsiaTheme="majorEastAsia" w:hAnsi="Roboto" w:cstheme="majorBidi"/>
          <w:bCs/>
          <w:sz w:val="22"/>
        </w:rPr>
        <w:t>synthetic biology approaches to engineer biofilms to better tackle environmental challenges</w:t>
      </w:r>
      <w:r w:rsidR="001D02EB" w:rsidRPr="00AC02D7">
        <w:rPr>
          <w:rFonts w:ascii="Roboto" w:eastAsiaTheme="majorEastAsia" w:hAnsi="Roboto" w:cstheme="majorBidi"/>
          <w:bCs/>
          <w:sz w:val="22"/>
        </w:rPr>
        <w:t>.</w:t>
      </w:r>
      <w:r w:rsidR="001D02EB">
        <w:rPr>
          <w:rFonts w:ascii="Roboto" w:eastAsiaTheme="majorEastAsia" w:hAnsi="Roboto" w:cstheme="majorBidi"/>
          <w:bCs/>
          <w:sz w:val="22"/>
        </w:rPr>
        <w:t xml:space="preserve"> The role will involve the use of </w:t>
      </w:r>
      <w:r w:rsidR="001D02EB" w:rsidRPr="00791640">
        <w:rPr>
          <w:rFonts w:ascii="Roboto" w:eastAsiaTheme="majorEastAsia" w:hAnsi="Roboto" w:cstheme="majorBidi"/>
          <w:bCs/>
          <w:sz w:val="22"/>
        </w:rPr>
        <w:t>advanced cloning systems, CRISPR tools, metagenomic mining and the use of different biofilm imaging platforms</w:t>
      </w:r>
      <w:r w:rsidR="001D02EB">
        <w:rPr>
          <w:rFonts w:ascii="Roboto" w:eastAsiaTheme="majorEastAsia" w:hAnsi="Roboto" w:cstheme="majorBidi"/>
          <w:bCs/>
          <w:sz w:val="22"/>
        </w:rPr>
        <w:t xml:space="preserve"> as well as bench scale bioreactors. </w:t>
      </w:r>
      <w:r w:rsidR="001D02EB" w:rsidRPr="00AC02D7">
        <w:rPr>
          <w:rFonts w:ascii="Roboto" w:eastAsiaTheme="majorEastAsia" w:hAnsi="Roboto" w:cstheme="majorBidi"/>
          <w:bCs/>
          <w:sz w:val="22"/>
        </w:rPr>
        <w:t> </w:t>
      </w:r>
    </w:p>
    <w:p w14:paraId="3648191A" w14:textId="77777777" w:rsidR="001D02EB" w:rsidRPr="006D162A" w:rsidRDefault="001D02EB" w:rsidP="001D02EB">
      <w:pPr>
        <w:ind w:left="1560"/>
        <w:rPr>
          <w:rStyle w:val="Heading2Char"/>
          <w:rFonts w:ascii="Arial" w:hAnsi="Arial" w:cs="Arial"/>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Planning own work and contributing effectively to leadership, management and engagement activities, with appropriate guidance, support and supervision.</w:t>
      </w:r>
    </w:p>
    <w:p w14:paraId="3642C055" w14:textId="2F268A24" w:rsidR="00A2516E" w:rsidRPr="00722340" w:rsidRDefault="00000000" w:rsidP="00463B97">
      <w:pPr>
        <w:ind w:left="1560" w:hanging="1560"/>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2B5854">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6DF5352E" w:rsidR="00886EF0" w:rsidRPr="00722340" w:rsidRDefault="00463B97"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80</w:t>
      </w:r>
      <w:r w:rsidR="00886EF0" w:rsidRPr="00722340">
        <w:rPr>
          <w:rFonts w:ascii="Roboto" w:hAnsi="Roboto"/>
          <w:b/>
          <w:bCs/>
          <w:color w:val="002E3B" w:themeColor="accent1"/>
          <w:sz w:val="22"/>
        </w:rPr>
        <w:t>%</w:t>
      </w:r>
    </w:p>
    <w:p w14:paraId="73062AA2" w14:textId="77777777" w:rsidR="00463B97" w:rsidRDefault="00463B97" w:rsidP="00463B97">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4E9E6BAE" w14:textId="77777777" w:rsidR="00463B97" w:rsidRDefault="00463B97" w:rsidP="00463B97">
      <w:pPr>
        <w:pStyle w:val="ListParagraph"/>
        <w:numPr>
          <w:ilvl w:val="0"/>
          <w:numId w:val="1"/>
        </w:numPr>
        <w:ind w:right="340"/>
        <w:contextualSpacing w:val="0"/>
        <w:rPr>
          <w:rFonts w:ascii="Arial" w:hAnsi="Arial" w:cs="Arial"/>
          <w:sz w:val="22"/>
        </w:rPr>
      </w:pPr>
      <w:r>
        <w:rPr>
          <w:rFonts w:ascii="Arial" w:hAnsi="Arial" w:cs="Arial"/>
          <w:sz w:val="22"/>
        </w:rPr>
        <w:t xml:space="preserve">Use cutting edge molecular biology approaches to engineer environmental microbes to have enhanced functionality including tuneable biofilm levels. </w:t>
      </w:r>
    </w:p>
    <w:p w14:paraId="2E95E288" w14:textId="77777777" w:rsidR="00463B97" w:rsidRDefault="00463B97" w:rsidP="00463B97">
      <w:pPr>
        <w:pStyle w:val="ListParagraph"/>
        <w:numPr>
          <w:ilvl w:val="0"/>
          <w:numId w:val="1"/>
        </w:numPr>
        <w:ind w:right="340"/>
        <w:contextualSpacing w:val="0"/>
        <w:rPr>
          <w:rFonts w:ascii="Arial" w:hAnsi="Arial" w:cs="Arial"/>
          <w:sz w:val="22"/>
        </w:rPr>
      </w:pPr>
      <w:r>
        <w:rPr>
          <w:rFonts w:ascii="Arial" w:hAnsi="Arial" w:cs="Arial"/>
          <w:sz w:val="22"/>
        </w:rPr>
        <w:t xml:space="preserve">Develop novel molecular engineering approaches to engineer environmental microbes as well as classic synthetic biology chassis organisms to have additional functional. </w:t>
      </w:r>
    </w:p>
    <w:p w14:paraId="47203999" w14:textId="77777777" w:rsidR="00463B97" w:rsidRDefault="00463B97" w:rsidP="00463B97">
      <w:pPr>
        <w:pStyle w:val="ListParagraph"/>
        <w:numPr>
          <w:ilvl w:val="0"/>
          <w:numId w:val="1"/>
        </w:numPr>
        <w:ind w:right="340"/>
        <w:contextualSpacing w:val="0"/>
        <w:rPr>
          <w:rFonts w:ascii="Arial" w:hAnsi="Arial" w:cs="Arial"/>
          <w:sz w:val="22"/>
        </w:rPr>
      </w:pPr>
      <w:r>
        <w:rPr>
          <w:rFonts w:ascii="Arial" w:hAnsi="Arial" w:cs="Arial"/>
          <w:sz w:val="22"/>
        </w:rPr>
        <w:t xml:space="preserve">Design, construct and validate synthetic genetic circuits for the breakdown of environmental pollutants such as plastics. </w:t>
      </w:r>
    </w:p>
    <w:p w14:paraId="3A4E7348" w14:textId="77777777" w:rsidR="00463B97" w:rsidRDefault="00463B97" w:rsidP="00463B97">
      <w:pPr>
        <w:pStyle w:val="ListParagraph"/>
        <w:numPr>
          <w:ilvl w:val="0"/>
          <w:numId w:val="1"/>
        </w:numPr>
        <w:ind w:right="340"/>
        <w:contextualSpacing w:val="0"/>
        <w:rPr>
          <w:rFonts w:ascii="Arial" w:hAnsi="Arial" w:cs="Arial"/>
          <w:sz w:val="22"/>
        </w:rPr>
      </w:pPr>
      <w:r>
        <w:rPr>
          <w:rFonts w:ascii="Arial" w:hAnsi="Arial" w:cs="Arial"/>
          <w:sz w:val="22"/>
        </w:rPr>
        <w:t>Design, construct and validate synthetic genetic circuits for the formation and dispersal of biofilms based on different environmental triggers such as light or pollutant levels.</w:t>
      </w:r>
    </w:p>
    <w:p w14:paraId="6EA95CAE" w14:textId="77777777" w:rsidR="00463B97" w:rsidRDefault="00463B97" w:rsidP="00463B97">
      <w:pPr>
        <w:pStyle w:val="ListParagraph"/>
        <w:numPr>
          <w:ilvl w:val="0"/>
          <w:numId w:val="1"/>
        </w:numPr>
        <w:ind w:right="340"/>
        <w:contextualSpacing w:val="0"/>
        <w:rPr>
          <w:rFonts w:ascii="Arial" w:hAnsi="Arial" w:cs="Arial"/>
          <w:sz w:val="22"/>
        </w:rPr>
      </w:pPr>
      <w:r>
        <w:rPr>
          <w:rFonts w:ascii="Arial" w:hAnsi="Arial" w:cs="Arial"/>
          <w:sz w:val="22"/>
        </w:rPr>
        <w:t xml:space="preserve">Using live cell imaging and microfluidic flow cell platforms to evaluate and analyse biofilm development and bioremediation performance. </w:t>
      </w:r>
    </w:p>
    <w:p w14:paraId="72558302" w14:textId="77777777" w:rsidR="00463B97" w:rsidRPr="001C4392" w:rsidRDefault="00463B97" w:rsidP="00463B97">
      <w:pPr>
        <w:pStyle w:val="ListParagraph"/>
        <w:numPr>
          <w:ilvl w:val="0"/>
          <w:numId w:val="1"/>
        </w:numPr>
        <w:ind w:right="340"/>
        <w:contextualSpacing w:val="0"/>
        <w:rPr>
          <w:rFonts w:ascii="Arial" w:hAnsi="Arial" w:cs="Arial"/>
          <w:sz w:val="22"/>
        </w:rPr>
      </w:pPr>
      <w:r>
        <w:rPr>
          <w:rFonts w:ascii="Arial" w:hAnsi="Arial" w:cs="Arial"/>
          <w:sz w:val="22"/>
        </w:rPr>
        <w:t xml:space="preserve">Using a range of in silico approaches to identify novel enzymes with bioremediation potential such as novel plastic degrading enzymes. </w:t>
      </w:r>
    </w:p>
    <w:p w14:paraId="558FD10C" w14:textId="77777777" w:rsidR="00463B97" w:rsidRPr="000D59B2" w:rsidRDefault="00463B97" w:rsidP="00463B97">
      <w:pPr>
        <w:pStyle w:val="ListParagraph"/>
        <w:numPr>
          <w:ilvl w:val="0"/>
          <w:numId w:val="1"/>
        </w:numPr>
        <w:spacing w:before="0"/>
        <w:ind w:right="340"/>
        <w:contextualSpacing w:val="0"/>
        <w:rPr>
          <w:rFonts w:ascii="Arial" w:hAnsi="Arial" w:cs="Arial"/>
          <w:sz w:val="22"/>
        </w:rPr>
      </w:pPr>
      <w:r w:rsidRPr="6C56EA2F">
        <w:rPr>
          <w:rFonts w:ascii="Arial" w:hAnsi="Arial" w:cs="Arial"/>
          <w:sz w:val="22"/>
        </w:rPr>
        <w:t xml:space="preserve">Develop and progress a personal programme of research and/or contribute as part of a team to </w:t>
      </w:r>
      <w:r w:rsidRPr="000D59B2">
        <w:rPr>
          <w:rFonts w:ascii="Arial" w:hAnsi="Arial" w:cs="Arial"/>
          <w:sz w:val="22"/>
        </w:rPr>
        <w:t>a wider programme of research.</w:t>
      </w:r>
    </w:p>
    <w:p w14:paraId="095393CD" w14:textId="77777777" w:rsidR="00463B97" w:rsidRPr="00D56E08" w:rsidRDefault="00463B97" w:rsidP="00463B97">
      <w:pPr>
        <w:pStyle w:val="ListParagraph"/>
        <w:numPr>
          <w:ilvl w:val="0"/>
          <w:numId w:val="1"/>
        </w:numPr>
        <w:ind w:right="340"/>
        <w:contextualSpacing w:val="0"/>
        <w:rPr>
          <w:rFonts w:ascii="Arial" w:hAnsi="Arial" w:cs="Arial"/>
          <w:sz w:val="22"/>
        </w:rPr>
      </w:pPr>
      <w:r w:rsidRPr="00D56E08">
        <w:rPr>
          <w:rFonts w:ascii="Arial" w:hAnsi="Arial" w:cs="Arial"/>
          <w:sz w:val="22"/>
        </w:rPr>
        <w:lastRenderedPageBreak/>
        <w:t>Develop knowledge and understanding of research methodologies (e.g., testing, analysis, interpretation, critical evaluation); select and apply these effectively.</w:t>
      </w:r>
    </w:p>
    <w:p w14:paraId="6659DC2A" w14:textId="77777777" w:rsidR="00463B97" w:rsidRPr="00D56E08" w:rsidRDefault="00463B97" w:rsidP="00463B97">
      <w:pPr>
        <w:pStyle w:val="ListParagraph"/>
        <w:numPr>
          <w:ilvl w:val="0"/>
          <w:numId w:val="1"/>
        </w:numPr>
        <w:ind w:right="340"/>
        <w:contextualSpacing w:val="0"/>
        <w:rPr>
          <w:rFonts w:ascii="Arial" w:hAnsi="Arial" w:cs="Arial"/>
          <w:sz w:val="22"/>
        </w:rPr>
      </w:pPr>
      <w:r w:rsidRPr="00D56E08">
        <w:rPr>
          <w:rFonts w:ascii="Arial" w:hAnsi="Arial" w:cs="Arial"/>
          <w:sz w:val="22"/>
        </w:rPr>
        <w:t>Contribute to the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2060160B" w14:textId="77777777" w:rsidR="00463B97" w:rsidRPr="00D56E08" w:rsidRDefault="00463B97" w:rsidP="00463B97">
      <w:pPr>
        <w:pStyle w:val="ListParagraph"/>
        <w:numPr>
          <w:ilvl w:val="0"/>
          <w:numId w:val="1"/>
        </w:numPr>
        <w:ind w:right="340"/>
        <w:contextualSpacing w:val="0"/>
        <w:rPr>
          <w:rFonts w:ascii="Arial" w:hAnsi="Arial" w:cs="Arial"/>
          <w:sz w:val="22"/>
        </w:rPr>
      </w:pPr>
      <w:r w:rsidRPr="041E4D81">
        <w:rPr>
          <w:rFonts w:ascii="Arial" w:hAnsi="Arial" w:cs="Arial"/>
          <w:sz w:val="22"/>
        </w:rPr>
        <w:t>Ensure that research outputs are findable, accessible, interoperable and reusable (FAIR) and, wherever possible, open access.</w:t>
      </w:r>
    </w:p>
    <w:p w14:paraId="5AAFBB49" w14:textId="77777777" w:rsidR="00463B97" w:rsidRPr="006D162A" w:rsidRDefault="00463B97" w:rsidP="00463B97">
      <w:pPr>
        <w:pStyle w:val="ListParagraph"/>
        <w:numPr>
          <w:ilvl w:val="0"/>
          <w:numId w:val="1"/>
        </w:numPr>
        <w:ind w:right="340"/>
        <w:contextualSpacing w:val="0"/>
        <w:rPr>
          <w:rFonts w:ascii="Arial" w:hAnsi="Arial" w:cs="Arial"/>
          <w:sz w:val="22"/>
        </w:rPr>
      </w:pPr>
      <w:r w:rsidRPr="00D56E08">
        <w:rPr>
          <w:rFonts w:ascii="Arial" w:hAnsi="Arial" w:cs="Arial"/>
          <w:sz w:val="22"/>
        </w:rPr>
        <w:t>Contribute to the supervision of postgraduate students and/or research assistants</w:t>
      </w:r>
      <w:r w:rsidRPr="006D162A">
        <w:rPr>
          <w:rFonts w:ascii="Arial" w:hAnsi="Arial" w:cs="Arial"/>
          <w:sz w:val="22"/>
        </w:rPr>
        <w:t>.</w:t>
      </w:r>
    </w:p>
    <w:p w14:paraId="22655E3B" w14:textId="6B395B7C" w:rsidR="00886EF0" w:rsidRPr="00722340" w:rsidRDefault="00463B97"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00EB4CA1" w14:textId="77777777" w:rsidR="00452A9C" w:rsidRDefault="00452A9C" w:rsidP="00452A9C">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37A55FD5" w14:textId="77777777" w:rsidR="00452A9C" w:rsidRDefault="00452A9C" w:rsidP="00CE036F">
      <w:pPr>
        <w:pStyle w:val="ListParagraph"/>
        <w:numPr>
          <w:ilvl w:val="0"/>
          <w:numId w:val="13"/>
        </w:numPr>
        <w:ind w:left="851" w:right="340"/>
        <w:contextualSpacing w:val="0"/>
        <w:rPr>
          <w:rFonts w:ascii="Arial" w:hAnsi="Arial" w:cs="Arial"/>
          <w:sz w:val="22"/>
        </w:rPr>
      </w:pPr>
      <w:r w:rsidRPr="00452A9C">
        <w:rPr>
          <w:rFonts w:ascii="Arial" w:hAnsi="Arial" w:cs="Arial"/>
          <w:sz w:val="22"/>
        </w:rPr>
        <w:t>Manage and deliver short and medium-term projects, work assignments and process changes and/or contribute to longer-term or more significant projects.</w:t>
      </w:r>
    </w:p>
    <w:p w14:paraId="62805457" w14:textId="5E5A52DB" w:rsidR="00452A9C" w:rsidRDefault="00452A9C" w:rsidP="00CE036F">
      <w:pPr>
        <w:pStyle w:val="ListParagraph"/>
        <w:numPr>
          <w:ilvl w:val="0"/>
          <w:numId w:val="13"/>
        </w:numPr>
        <w:ind w:left="851" w:right="340"/>
        <w:contextualSpacing w:val="0"/>
        <w:rPr>
          <w:rFonts w:ascii="Arial" w:hAnsi="Arial" w:cs="Arial"/>
          <w:sz w:val="22"/>
        </w:rPr>
      </w:pPr>
      <w:r w:rsidRPr="00452A9C">
        <w:rPr>
          <w:rFonts w:ascii="Arial" w:hAnsi="Arial" w:cs="Arial"/>
          <w:sz w:val="22"/>
        </w:rPr>
        <w:t>Define, develop, review and refine working practices to meet service and/or quality standards and objectives.</w:t>
      </w:r>
    </w:p>
    <w:p w14:paraId="121B4FC7" w14:textId="59F68CB1" w:rsidR="00452A9C" w:rsidRDefault="00452A9C" w:rsidP="00B6758E">
      <w:pPr>
        <w:pStyle w:val="ListParagraph"/>
        <w:numPr>
          <w:ilvl w:val="0"/>
          <w:numId w:val="13"/>
        </w:numPr>
        <w:ind w:left="851" w:right="340"/>
        <w:contextualSpacing w:val="0"/>
        <w:rPr>
          <w:rFonts w:ascii="Arial" w:hAnsi="Arial" w:cs="Arial"/>
          <w:sz w:val="22"/>
        </w:rPr>
      </w:pPr>
      <w:r w:rsidRPr="00452A9C">
        <w:rPr>
          <w:rFonts w:ascii="Arial" w:hAnsi="Arial" w:cs="Arial"/>
          <w:sz w:val="22"/>
        </w:rPr>
        <w:t>Plan and prioritise own work effectively.</w:t>
      </w:r>
    </w:p>
    <w:p w14:paraId="65DFCCF3" w14:textId="77777777" w:rsidR="00452A9C" w:rsidRDefault="00452A9C" w:rsidP="00452A9C">
      <w:pPr>
        <w:pStyle w:val="ListParagraph"/>
        <w:numPr>
          <w:ilvl w:val="0"/>
          <w:numId w:val="13"/>
        </w:numPr>
        <w:ind w:left="851" w:right="340"/>
        <w:contextualSpacing w:val="0"/>
        <w:rPr>
          <w:rFonts w:ascii="Arial" w:hAnsi="Arial" w:cs="Arial"/>
          <w:sz w:val="22"/>
        </w:rPr>
      </w:pPr>
      <w:r>
        <w:rPr>
          <w:rFonts w:ascii="Arial" w:hAnsi="Arial" w:cs="Arial"/>
          <w:sz w:val="22"/>
        </w:rPr>
        <w:t xml:space="preserve">There will be additional lab management responsibilities such as the management of SOP and protocol repositories, the organisation of meetings and events and the curation of strain biobanks. </w:t>
      </w:r>
    </w:p>
    <w:p w14:paraId="55C6656F" w14:textId="77777777" w:rsidR="00452A9C" w:rsidRPr="006D162A" w:rsidRDefault="00452A9C" w:rsidP="00452A9C">
      <w:pPr>
        <w:pStyle w:val="ListParagraph"/>
        <w:numPr>
          <w:ilvl w:val="0"/>
          <w:numId w:val="13"/>
        </w:numPr>
        <w:ind w:left="851" w:right="340"/>
        <w:contextualSpacing w:val="0"/>
        <w:rPr>
          <w:rFonts w:ascii="Arial" w:hAnsi="Arial" w:cs="Arial"/>
          <w:sz w:val="22"/>
        </w:rPr>
      </w:pPr>
      <w:r>
        <w:rPr>
          <w:rFonts w:ascii="Arial" w:hAnsi="Arial" w:cs="Arial"/>
          <w:sz w:val="22"/>
        </w:rPr>
        <w:t xml:space="preserve">The position will also involve overseeing laboratory safety and compliance, the preparation of reagents and laboratory media and assisting with </w:t>
      </w:r>
      <w:r w:rsidRPr="00DD035B">
        <w:rPr>
          <w:rFonts w:ascii="Arial" w:hAnsi="Arial" w:cs="Arial"/>
          <w:sz w:val="22"/>
        </w:rPr>
        <w:t>experimental setup and execution according to protocols</w:t>
      </w:r>
      <w:r>
        <w:rPr>
          <w:rFonts w:ascii="Arial" w:hAnsi="Arial" w:cs="Arial"/>
          <w:sz w:val="22"/>
        </w:rPr>
        <w:t>.</w:t>
      </w:r>
    </w:p>
    <w:p w14:paraId="3CD04881" w14:textId="41F7DCEA" w:rsidR="00452A9C" w:rsidRPr="00CB1D5C" w:rsidRDefault="00452A9C" w:rsidP="00452A9C">
      <w:pPr>
        <w:pStyle w:val="ListParagraph"/>
        <w:numPr>
          <w:ilvl w:val="0"/>
          <w:numId w:val="13"/>
        </w:numPr>
        <w:ind w:left="851" w:right="340"/>
        <w:contextualSpacing w:val="0"/>
        <w:rPr>
          <w:rFonts w:ascii="Arial" w:hAnsi="Arial" w:cs="Arial"/>
          <w:sz w:val="22"/>
        </w:rPr>
      </w:pPr>
      <w:r w:rsidRPr="00CB1D5C">
        <w:rPr>
          <w:rFonts w:ascii="Arial" w:hAnsi="Arial" w:cs="Arial"/>
          <w:sz w:val="22"/>
        </w:rPr>
        <w:t>Undertake defined tasks and contribute effectively to team, department or School-level, engagement, administration or project work.</w:t>
      </w:r>
    </w:p>
    <w:p w14:paraId="6D910A07" w14:textId="77777777" w:rsidR="00452A9C" w:rsidRPr="00CB1D5C" w:rsidRDefault="00452A9C" w:rsidP="00452A9C">
      <w:pPr>
        <w:pStyle w:val="ListParagraph"/>
        <w:numPr>
          <w:ilvl w:val="0"/>
          <w:numId w:val="13"/>
        </w:numPr>
        <w:ind w:left="851" w:right="340"/>
        <w:contextualSpacing w:val="0"/>
        <w:rPr>
          <w:rFonts w:ascii="Arial" w:hAnsi="Arial" w:cs="Arial"/>
          <w:sz w:val="22"/>
        </w:rPr>
      </w:pPr>
      <w:r w:rsidRPr="00CB1D5C">
        <w:rPr>
          <w:rFonts w:ascii="Arial" w:hAnsi="Arial" w:cs="Arial"/>
          <w:sz w:val="22"/>
        </w:rPr>
        <w:t>Advise and assist colleagues and students.</w:t>
      </w:r>
    </w:p>
    <w:p w14:paraId="129FD18E" w14:textId="77777777" w:rsidR="00452A9C" w:rsidRPr="00CB1D5C" w:rsidRDefault="00452A9C" w:rsidP="00452A9C">
      <w:pPr>
        <w:pStyle w:val="ListParagraph"/>
        <w:numPr>
          <w:ilvl w:val="0"/>
          <w:numId w:val="13"/>
        </w:numPr>
        <w:ind w:left="851" w:right="340"/>
        <w:contextualSpacing w:val="0"/>
        <w:rPr>
          <w:rFonts w:ascii="Arial" w:hAnsi="Arial" w:cs="Arial"/>
          <w:sz w:val="22"/>
        </w:rPr>
      </w:pPr>
      <w:r w:rsidRPr="00CB1D5C">
        <w:rPr>
          <w:rFonts w:ascii="Arial" w:hAnsi="Arial" w:cs="Arial"/>
          <w:sz w:val="22"/>
        </w:rPr>
        <w:t>Mentor colleagues and support their development.</w:t>
      </w:r>
    </w:p>
    <w:p w14:paraId="1836F7A6" w14:textId="77777777" w:rsidR="00452A9C" w:rsidRPr="00CB1D5C" w:rsidRDefault="00452A9C" w:rsidP="00452A9C">
      <w:pPr>
        <w:pStyle w:val="ListParagraph"/>
        <w:numPr>
          <w:ilvl w:val="0"/>
          <w:numId w:val="13"/>
        </w:numPr>
        <w:ind w:left="851" w:right="340"/>
        <w:contextualSpacing w:val="0"/>
        <w:rPr>
          <w:rFonts w:ascii="Arial" w:hAnsi="Arial" w:cs="Arial"/>
          <w:sz w:val="22"/>
        </w:rPr>
      </w:pPr>
      <w:r w:rsidRPr="00CB1D5C">
        <w:rPr>
          <w:rFonts w:ascii="Arial" w:hAnsi="Arial" w:cs="Arial"/>
          <w:sz w:val="22"/>
        </w:rPr>
        <w:t>Line manage or supervise staff, as appropriate.</w:t>
      </w:r>
    </w:p>
    <w:p w14:paraId="0FC76496" w14:textId="77777777" w:rsidR="00452A9C" w:rsidRPr="00CB1D5C" w:rsidRDefault="00452A9C" w:rsidP="00452A9C">
      <w:pPr>
        <w:pStyle w:val="ListParagraph"/>
        <w:numPr>
          <w:ilvl w:val="0"/>
          <w:numId w:val="13"/>
        </w:numPr>
        <w:ind w:left="851" w:right="340"/>
        <w:contextualSpacing w:val="0"/>
        <w:rPr>
          <w:rFonts w:ascii="Arial" w:hAnsi="Arial" w:cs="Arial"/>
          <w:sz w:val="22"/>
        </w:rPr>
      </w:pPr>
      <w:r w:rsidRPr="00CB1D5C">
        <w:rPr>
          <w:rFonts w:ascii="Arial" w:hAnsi="Arial" w:cs="Arial"/>
          <w:sz w:val="22"/>
        </w:rPr>
        <w:t>Effectively engage in probation, appraisal, career development and continuing professional development activities.</w:t>
      </w:r>
    </w:p>
    <w:p w14:paraId="67BD6E16" w14:textId="77777777" w:rsidR="00452A9C" w:rsidRDefault="00452A9C" w:rsidP="00452A9C">
      <w:pPr>
        <w:pStyle w:val="ListParagraph"/>
        <w:numPr>
          <w:ilvl w:val="0"/>
          <w:numId w:val="13"/>
        </w:numPr>
        <w:ind w:left="851" w:right="340"/>
        <w:contextualSpacing w:val="0"/>
        <w:rPr>
          <w:rFonts w:ascii="Arial" w:hAnsi="Arial" w:cs="Arial"/>
          <w:sz w:val="22"/>
        </w:rPr>
      </w:pPr>
      <w:r w:rsidRPr="00CB1D5C">
        <w:rPr>
          <w:rFonts w:ascii="Arial" w:hAnsi="Arial" w:cs="Arial"/>
          <w:sz w:val="22"/>
        </w:rPr>
        <w:t>Help prepare for and/or participate in visit days, open days and public engagement activities</w:t>
      </w:r>
    </w:p>
    <w:p w14:paraId="69353082" w14:textId="77777777" w:rsidR="00452A9C" w:rsidRDefault="00452A9C" w:rsidP="00452A9C">
      <w:pPr>
        <w:pStyle w:val="ListParagraph"/>
        <w:numPr>
          <w:ilvl w:val="0"/>
          <w:numId w:val="13"/>
        </w:numPr>
        <w:ind w:left="851" w:right="340"/>
        <w:contextualSpacing w:val="0"/>
        <w:rPr>
          <w:rFonts w:ascii="Arial" w:hAnsi="Arial" w:cs="Arial"/>
          <w:sz w:val="22"/>
        </w:rPr>
      </w:pPr>
      <w:r w:rsidRPr="00A574E8">
        <w:rPr>
          <w:rFonts w:ascii="Arial" w:hAnsi="Arial" w:cs="Arial"/>
          <w:sz w:val="22"/>
        </w:rPr>
        <w:t>Use discretion and judgement to select from or adapt existing processes and procedures to achieve outcomes</w:t>
      </w:r>
      <w:r w:rsidRPr="006D162A">
        <w:rPr>
          <w:rFonts w:ascii="Arial" w:hAnsi="Arial" w:cs="Arial"/>
          <w:sz w:val="22"/>
        </w:rPr>
        <w:t>.</w:t>
      </w:r>
    </w:p>
    <w:p w14:paraId="39294FE8" w14:textId="77777777" w:rsidR="00452A9C" w:rsidRPr="006D162A" w:rsidRDefault="00452A9C" w:rsidP="002B5854">
      <w:pPr>
        <w:pStyle w:val="ListParagraph"/>
        <w:ind w:left="567" w:right="340"/>
        <w:contextualSpacing w:val="0"/>
        <w:rPr>
          <w:rFonts w:ascii="Arial" w:hAnsi="Arial" w:cs="Arial"/>
          <w:sz w:val="22"/>
        </w:rPr>
      </w:pPr>
    </w:p>
    <w:p w14:paraId="72ECD5FC" w14:textId="24E58071" w:rsidR="00886EF0" w:rsidRPr="00722340" w:rsidRDefault="00452A9C"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057588AB" w14:textId="77777777" w:rsidR="00452A9C" w:rsidRDefault="00452A9C" w:rsidP="00452A9C">
      <w:pPr>
        <w:pStyle w:val="ListParagraph"/>
        <w:numPr>
          <w:ilvl w:val="0"/>
          <w:numId w:val="1"/>
        </w:numPr>
        <w:ind w:right="340"/>
        <w:contextualSpacing w:val="0"/>
        <w:rPr>
          <w:rFonts w:ascii="Arial" w:hAnsi="Arial" w:cs="Arial"/>
          <w:sz w:val="22"/>
        </w:rPr>
      </w:pPr>
      <w:r w:rsidRPr="00E60932">
        <w:rPr>
          <w:rFonts w:ascii="Arial" w:hAnsi="Arial" w:cs="Arial"/>
          <w:sz w:val="22"/>
        </w:rPr>
        <w:t>To allocate 10 days a year (pro rata if part-time) to undertake training and continuing professional development (CPD), develop research identity and leadership skills in line with the Researcher Development Concordat</w:t>
      </w:r>
      <w:r w:rsidRPr="006D162A">
        <w:rPr>
          <w:rFonts w:ascii="Arial" w:hAnsi="Arial" w:cs="Arial"/>
          <w:sz w:val="22"/>
        </w:rPr>
        <w:t>.</w:t>
      </w:r>
    </w:p>
    <w:p w14:paraId="5D2C2952" w14:textId="04872C09" w:rsidR="00886EF0" w:rsidRPr="00DA0322" w:rsidRDefault="00452A9C"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DA0322">
        <w:rPr>
          <w:rFonts w:ascii="Roboto" w:hAnsi="Roboto"/>
          <w:b/>
          <w:bCs/>
          <w:color w:val="002E3B" w:themeColor="accent1"/>
          <w:sz w:val="22"/>
        </w:rPr>
        <w:t>%</w:t>
      </w:r>
    </w:p>
    <w:p w14:paraId="56ACF39C" w14:textId="77777777" w:rsidR="00452A9C" w:rsidRPr="00E60932" w:rsidRDefault="00452A9C" w:rsidP="00452A9C">
      <w:pPr>
        <w:pStyle w:val="ListParagraph"/>
        <w:numPr>
          <w:ilvl w:val="0"/>
          <w:numId w:val="1"/>
        </w:numPr>
        <w:ind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5665AB85" w14:textId="77777777" w:rsidR="00452A9C" w:rsidRPr="00452A9C" w:rsidRDefault="00452A9C" w:rsidP="00452A9C">
      <w:pPr>
        <w:pStyle w:val="ListParagraph"/>
        <w:numPr>
          <w:ilvl w:val="0"/>
          <w:numId w:val="1"/>
        </w:numPr>
        <w:rPr>
          <w:rFonts w:ascii="Arial" w:hAnsi="Arial" w:cs="Arial"/>
          <w:sz w:val="22"/>
        </w:rPr>
      </w:pPr>
      <w:r w:rsidRPr="00452A9C">
        <w:rPr>
          <w:rFonts w:ascii="Arial" w:hAnsi="Arial" w:cs="Arial"/>
          <w:sz w:val="22"/>
        </w:rPr>
        <w:t>Direct responsibility to line manager and the wider project management team (PI and all co-Is of the project)</w:t>
      </w:r>
    </w:p>
    <w:p w14:paraId="1571EF7A" w14:textId="77777777" w:rsidR="00452A9C" w:rsidRPr="00452A9C" w:rsidRDefault="00452A9C" w:rsidP="00452A9C">
      <w:pPr>
        <w:pStyle w:val="ListParagraph"/>
        <w:numPr>
          <w:ilvl w:val="0"/>
          <w:numId w:val="1"/>
        </w:numPr>
        <w:rPr>
          <w:rFonts w:ascii="Arial" w:hAnsi="Arial" w:cs="Arial"/>
          <w:sz w:val="22"/>
        </w:rPr>
      </w:pPr>
      <w:r w:rsidRPr="00452A9C">
        <w:rPr>
          <w:rFonts w:ascii="Arial" w:hAnsi="Arial" w:cs="Arial"/>
          <w:sz w:val="22"/>
        </w:rPr>
        <w:t>Very close collaboration with wider McCarthy Lab (PostDocs, PhD students, MRes Students and visiting researchers), as well as external project partners and collaborators representing different disciplines; commitment to daily collaboration and research relationship building expected from day 1.</w:t>
      </w:r>
    </w:p>
    <w:p w14:paraId="4EFCCCD9" w14:textId="77777777" w:rsidR="00452A9C" w:rsidRPr="00452A9C" w:rsidRDefault="00452A9C" w:rsidP="00452A9C">
      <w:pPr>
        <w:pStyle w:val="ListParagraph"/>
        <w:numPr>
          <w:ilvl w:val="0"/>
          <w:numId w:val="1"/>
        </w:numPr>
        <w:rPr>
          <w:rFonts w:ascii="Arial" w:hAnsi="Arial" w:cs="Arial"/>
          <w:sz w:val="22"/>
        </w:rPr>
      </w:pPr>
      <w:r w:rsidRPr="00452A9C">
        <w:rPr>
          <w:rFonts w:ascii="Arial" w:hAnsi="Arial" w:cs="Arial"/>
          <w:sz w:val="22"/>
        </w:rPr>
        <w:lastRenderedPageBreak/>
        <w:t>Coordination with Microscopy and Animal Facilities and technicians, other researchers in the labs</w:t>
      </w:r>
    </w:p>
    <w:p w14:paraId="4A697627" w14:textId="77777777" w:rsidR="00452A9C" w:rsidRPr="007C3829" w:rsidRDefault="00452A9C" w:rsidP="00452A9C">
      <w:pPr>
        <w:pStyle w:val="ListParagraph"/>
        <w:numPr>
          <w:ilvl w:val="0"/>
          <w:numId w:val="1"/>
        </w:numPr>
        <w:rPr>
          <w:rFonts w:ascii="Arial" w:hAnsi="Arial" w:cs="Arial"/>
          <w:sz w:val="22"/>
        </w:rPr>
      </w:pPr>
      <w:r w:rsidRPr="007C3829">
        <w:rPr>
          <w:rFonts w:ascii="Arial" w:hAnsi="Arial" w:cs="Arial"/>
          <w:sz w:val="22"/>
        </w:rPr>
        <w:t xml:space="preserve">Occasional early/late experiments dictated by </w:t>
      </w:r>
      <w:r w:rsidRPr="001557E7">
        <w:rPr>
          <w:rFonts w:ascii="Arial" w:hAnsi="Arial" w:cs="Arial"/>
          <w:sz w:val="22"/>
        </w:rPr>
        <w:t xml:space="preserve">experimental </w:t>
      </w:r>
      <w:r w:rsidRPr="007C3829">
        <w:rPr>
          <w:rFonts w:ascii="Arial" w:hAnsi="Arial" w:cs="Arial"/>
          <w:sz w:val="22"/>
        </w:rPr>
        <w:t>schedules; approved lone working where necessary.</w:t>
      </w:r>
    </w:p>
    <w:p w14:paraId="182AB968" w14:textId="77777777" w:rsidR="00452A9C" w:rsidRPr="00452A9C" w:rsidRDefault="00452A9C" w:rsidP="00452A9C">
      <w:pPr>
        <w:pStyle w:val="ListParagraph"/>
        <w:numPr>
          <w:ilvl w:val="0"/>
          <w:numId w:val="1"/>
        </w:numPr>
        <w:rPr>
          <w:rFonts w:ascii="Roboto" w:hAnsi="Roboto"/>
          <w:sz w:val="22"/>
        </w:rPr>
      </w:pPr>
      <w:r w:rsidRPr="007C3829">
        <w:rPr>
          <w:rFonts w:ascii="Arial" w:hAnsi="Arial" w:cs="Arial"/>
          <w:sz w:val="22"/>
        </w:rPr>
        <w:t>Adherence to biosafety, COSHH and risk assessments; Occupational Health clearance where required.</w:t>
      </w:r>
    </w:p>
    <w:p w14:paraId="3A178ED1" w14:textId="77777777" w:rsidR="00452A9C" w:rsidRDefault="00452A9C" w:rsidP="00452A9C">
      <w:pPr>
        <w:pStyle w:val="ListParagraph"/>
        <w:numPr>
          <w:ilvl w:val="0"/>
          <w:numId w:val="1"/>
        </w:numPr>
        <w:ind w:right="340"/>
        <w:contextualSpacing w:val="0"/>
        <w:rPr>
          <w:rFonts w:ascii="Arial" w:hAnsi="Arial" w:cs="Arial"/>
          <w:sz w:val="22"/>
        </w:rPr>
      </w:pPr>
      <w:r w:rsidRPr="00450AAE">
        <w:rPr>
          <w:rFonts w:ascii="Arial" w:hAnsi="Arial" w:cs="Arial"/>
          <w:sz w:val="22"/>
        </w:rPr>
        <w:t>Analyse, evaluate and interpret complex test results and other specialised information, data or concepts. Identify gaps in understanding, and methods of addressing these. Identify themes, consider implications and propose or develop solutions as appropriate</w:t>
      </w:r>
      <w:r w:rsidRPr="006D162A">
        <w:rPr>
          <w:rFonts w:ascii="Arial" w:hAnsi="Arial" w:cs="Arial"/>
          <w:sz w:val="22"/>
        </w:rPr>
        <w:t>.</w:t>
      </w:r>
    </w:p>
    <w:p w14:paraId="5368DD34" w14:textId="77777777" w:rsidR="00452A9C" w:rsidRPr="006D162A" w:rsidRDefault="00452A9C" w:rsidP="00452A9C">
      <w:pPr>
        <w:pStyle w:val="ListParagraph"/>
        <w:numPr>
          <w:ilvl w:val="0"/>
          <w:numId w:val="1"/>
        </w:numPr>
        <w:ind w:right="340"/>
        <w:contextualSpacing w:val="0"/>
        <w:rPr>
          <w:rFonts w:ascii="Arial" w:hAnsi="Arial" w:cs="Arial"/>
          <w:sz w:val="22"/>
        </w:rPr>
      </w:pPr>
      <w:r w:rsidRPr="00450AAE">
        <w:rPr>
          <w:rFonts w:ascii="Arial" w:hAnsi="Arial" w:cs="Arial"/>
          <w:sz w:val="22"/>
        </w:rPr>
        <w:t>Advise and assist staff and students in all aspects of technical or specialist support functions, directly or through delegation</w:t>
      </w:r>
      <w:r w:rsidRPr="006D162A">
        <w:rPr>
          <w:rFonts w:ascii="Arial" w:hAnsi="Arial" w:cs="Arial"/>
          <w:sz w:val="22"/>
        </w:rPr>
        <w:t>.</w:t>
      </w:r>
    </w:p>
    <w:p w14:paraId="4E2E48B7" w14:textId="77777777" w:rsidR="00452A9C" w:rsidRDefault="00452A9C" w:rsidP="00452A9C">
      <w:pPr>
        <w:pStyle w:val="ListParagraph"/>
        <w:numPr>
          <w:ilvl w:val="0"/>
          <w:numId w:val="1"/>
        </w:numPr>
        <w:ind w:right="340"/>
        <w:contextualSpacing w:val="0"/>
        <w:rPr>
          <w:rFonts w:ascii="Arial" w:hAnsi="Arial" w:cs="Arial"/>
          <w:sz w:val="22"/>
        </w:rPr>
      </w:pPr>
      <w:r w:rsidRPr="00450AAE">
        <w:rPr>
          <w:rFonts w:ascii="Arial" w:hAnsi="Arial" w:cs="Arial"/>
          <w:sz w:val="22"/>
        </w:rPr>
        <w:t>Monitor and maintain appropriate records and reports to meet internal and external requirements (e.g., audit and compliance reports, service level agreements, health and safety records</w:t>
      </w:r>
      <w:r>
        <w:rPr>
          <w:rFonts w:ascii="Arial" w:hAnsi="Arial" w:cs="Arial"/>
          <w:sz w:val="22"/>
        </w:rPr>
        <w:t>)</w:t>
      </w:r>
      <w:r w:rsidRPr="006D162A">
        <w:rPr>
          <w:rFonts w:ascii="Arial" w:hAnsi="Arial" w:cs="Arial"/>
          <w:sz w:val="22"/>
        </w:rPr>
        <w:t>.</w:t>
      </w:r>
    </w:p>
    <w:p w14:paraId="004970A5" w14:textId="77777777" w:rsidR="00452A9C" w:rsidRDefault="00452A9C" w:rsidP="00452A9C">
      <w:pPr>
        <w:pStyle w:val="ListParagraph"/>
        <w:numPr>
          <w:ilvl w:val="0"/>
          <w:numId w:val="1"/>
        </w:numPr>
        <w:ind w:right="340"/>
        <w:contextualSpacing w:val="0"/>
        <w:rPr>
          <w:rFonts w:ascii="Arial" w:hAnsi="Arial" w:cs="Arial"/>
          <w:sz w:val="22"/>
        </w:rPr>
      </w:pPr>
      <w:r w:rsidRPr="00450AAE">
        <w:rPr>
          <w:rFonts w:ascii="Arial" w:hAnsi="Arial" w:cs="Arial"/>
          <w:sz w:val="22"/>
        </w:rPr>
        <w:t>Line manage or supervise junior colleagues performing a range of complex, mostly standardised, technical or experimental activities. Plan and prioritise short and medium-term work, monitor progress, conduct appraisals, formulate development plans and provide advice, guidance and coaching as required. Conduct recruitment, induction and probation activities as required</w:t>
      </w:r>
      <w:r w:rsidRPr="006D162A">
        <w:rPr>
          <w:rFonts w:ascii="Arial" w:hAnsi="Arial" w:cs="Arial"/>
          <w:sz w:val="22"/>
        </w:rPr>
        <w:t>.</w:t>
      </w:r>
    </w:p>
    <w:p w14:paraId="47220C94" w14:textId="097E298E" w:rsidR="00452A9C" w:rsidRPr="006D162A" w:rsidRDefault="00452A9C" w:rsidP="00452A9C">
      <w:pPr>
        <w:pStyle w:val="ListParagraph"/>
        <w:numPr>
          <w:ilvl w:val="0"/>
          <w:numId w:val="1"/>
        </w:numPr>
        <w:ind w:right="340"/>
        <w:contextualSpacing w:val="0"/>
        <w:rPr>
          <w:rFonts w:ascii="Arial" w:hAnsi="Arial" w:cs="Arial"/>
          <w:sz w:val="22"/>
        </w:rPr>
      </w:pPr>
      <w:r w:rsidRPr="00450AAE">
        <w:rPr>
          <w:rFonts w:ascii="Arial" w:hAnsi="Arial" w:cs="Arial"/>
          <w:sz w:val="22"/>
        </w:rPr>
        <w:t>Interpret requirements, co-ordinate with related activities and services, determine sequence of work and adapt approach if required, within general requirements and overall objectives</w:t>
      </w:r>
      <w:r w:rsidRPr="006D162A">
        <w:rPr>
          <w:rFonts w:ascii="Arial" w:hAnsi="Arial" w:cs="Arial"/>
          <w:sz w:val="22"/>
        </w:rPr>
        <w:t>.</w:t>
      </w:r>
    </w:p>
    <w:p w14:paraId="09E730F5" w14:textId="0846EB47" w:rsidR="00A2516E" w:rsidRPr="00722340" w:rsidRDefault="00000000" w:rsidP="002B5854">
      <w:pPr>
        <w:rPr>
          <w:rFonts w:ascii="Roboto" w:hAnsi="Roboto"/>
          <w:sz w:val="22"/>
        </w:rPr>
      </w:pPr>
      <w:r>
        <w:rPr>
          <w:rFonts w:ascii="Roboto" w:hAnsi="Roboto"/>
          <w:b/>
          <w:bCs/>
          <w:sz w:val="22"/>
        </w:rPr>
        <w:pict w14:anchorId="721D6246">
          <v:rect id="_x0000_i1028"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5F0ECBD1" w14:textId="77777777" w:rsidR="00452A9C" w:rsidRDefault="00452A9C" w:rsidP="00452A9C">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0" w:name="_Hlk187230474"/>
      <w:r w:rsidRPr="00C9549D">
        <w:rPr>
          <w:rFonts w:ascii="Roboto" w:hAnsi="Roboto"/>
          <w:sz w:val="22"/>
        </w:rPr>
        <w:t>and where applicable</w:t>
      </w:r>
      <w:r>
        <w:rPr>
          <w:rFonts w:ascii="Roboto" w:hAnsi="Roboto"/>
          <w:sz w:val="22"/>
        </w:rPr>
        <w:t xml:space="preserve"> numerical or written assessment</w:t>
      </w:r>
      <w:bookmarkEnd w:id="0"/>
      <w:r>
        <w:rPr>
          <w:rFonts w:ascii="Roboto" w:hAnsi="Roboto"/>
          <w:sz w:val="22"/>
        </w:rPr>
        <w:t>.</w:t>
      </w:r>
    </w:p>
    <w:p w14:paraId="55ADFC4C" w14:textId="77777777" w:rsidR="00452A9C" w:rsidRPr="00C9549D" w:rsidRDefault="00452A9C" w:rsidP="00452A9C">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0EB4D49E" w14:textId="77777777" w:rsidR="00452A9C" w:rsidRPr="00C9549D" w:rsidRDefault="00452A9C" w:rsidP="00452A9C">
      <w:pPr>
        <w:rPr>
          <w:rFonts w:ascii="Roboto" w:hAnsi="Roboto"/>
          <w:color w:val="002E3B" w:themeColor="accent1"/>
          <w:sz w:val="22"/>
        </w:rPr>
      </w:pPr>
      <w:r w:rsidRPr="00C9549D">
        <w:rPr>
          <w:rFonts w:ascii="Roboto" w:hAnsi="Roboto"/>
          <w:color w:val="002E3B" w:themeColor="accent1"/>
          <w:sz w:val="22"/>
        </w:rPr>
        <w:t>Essential</w:t>
      </w:r>
    </w:p>
    <w:p w14:paraId="4A4D5F2E" w14:textId="77777777" w:rsidR="00452A9C" w:rsidRDefault="00452A9C" w:rsidP="00452A9C">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Substantial and authoritative practical knowledge and </w:t>
      </w:r>
      <w:r>
        <w:rPr>
          <w:rFonts w:ascii="Arial" w:hAnsi="Arial" w:cs="Arial"/>
          <w:sz w:val="22"/>
        </w:rPr>
        <w:t xml:space="preserve">hands on </w:t>
      </w:r>
      <w:r w:rsidRPr="00BA0543">
        <w:rPr>
          <w:rFonts w:ascii="Arial" w:hAnsi="Arial" w:cs="Arial"/>
          <w:sz w:val="22"/>
        </w:rPr>
        <w:t xml:space="preserve">experience in </w:t>
      </w:r>
      <w:r>
        <w:rPr>
          <w:rFonts w:ascii="Arial" w:hAnsi="Arial" w:cs="Arial"/>
          <w:sz w:val="22"/>
        </w:rPr>
        <w:t>microbiology or engineering biology</w:t>
      </w:r>
      <w:r w:rsidRPr="00BA0543">
        <w:rPr>
          <w:rFonts w:ascii="Arial" w:hAnsi="Arial" w:cs="Arial"/>
          <w:sz w:val="22"/>
        </w:rPr>
        <w:t xml:space="preserve">, supported by </w:t>
      </w:r>
      <w:r>
        <w:rPr>
          <w:rFonts w:ascii="Arial" w:hAnsi="Arial" w:cs="Arial"/>
          <w:sz w:val="22"/>
        </w:rPr>
        <w:t>detailed</w:t>
      </w:r>
      <w:r w:rsidRPr="00BA0543">
        <w:rPr>
          <w:rFonts w:ascii="Arial" w:hAnsi="Arial" w:cs="Arial"/>
          <w:sz w:val="22"/>
        </w:rPr>
        <w:t xml:space="preserve"> understanding</w:t>
      </w:r>
      <w:r>
        <w:rPr>
          <w:rFonts w:ascii="Arial" w:hAnsi="Arial" w:cs="Arial"/>
          <w:sz w:val="22"/>
        </w:rPr>
        <w:t>.</w:t>
      </w:r>
    </w:p>
    <w:p w14:paraId="154940E1" w14:textId="77777777" w:rsidR="00452A9C" w:rsidRDefault="00452A9C" w:rsidP="00452A9C">
      <w:pPr>
        <w:pStyle w:val="ListParagraph"/>
        <w:numPr>
          <w:ilvl w:val="0"/>
          <w:numId w:val="6"/>
        </w:numPr>
        <w:ind w:left="567" w:hanging="425"/>
        <w:contextualSpacing w:val="0"/>
        <w:rPr>
          <w:rFonts w:ascii="Arial" w:hAnsi="Arial" w:cs="Arial"/>
          <w:sz w:val="22"/>
        </w:rPr>
      </w:pPr>
      <w:r>
        <w:rPr>
          <w:rFonts w:ascii="Arial" w:hAnsi="Arial" w:cs="Arial"/>
          <w:sz w:val="22"/>
        </w:rPr>
        <w:t>Extensive evidenced based experience of the genetic manipulation of model and non-model bacteria.</w:t>
      </w:r>
    </w:p>
    <w:p w14:paraId="364AB10F" w14:textId="77777777" w:rsidR="00452A9C" w:rsidRPr="00F25A13" w:rsidRDefault="00452A9C" w:rsidP="00452A9C">
      <w:pPr>
        <w:pStyle w:val="ListParagraph"/>
        <w:numPr>
          <w:ilvl w:val="0"/>
          <w:numId w:val="6"/>
        </w:numPr>
        <w:ind w:left="567" w:hanging="425"/>
        <w:contextualSpacing w:val="0"/>
        <w:rPr>
          <w:rFonts w:ascii="Arial" w:hAnsi="Arial" w:cs="Arial"/>
          <w:sz w:val="22"/>
        </w:rPr>
      </w:pPr>
      <w:r w:rsidRPr="0030021F">
        <w:rPr>
          <w:rFonts w:ascii="Arial" w:hAnsi="Arial" w:cs="Arial"/>
          <w:sz w:val="22"/>
        </w:rPr>
        <w:t>Evidenced experience</w:t>
      </w:r>
      <w:r>
        <w:rPr>
          <w:rFonts w:ascii="Arial" w:hAnsi="Arial" w:cs="Arial"/>
          <w:sz w:val="22"/>
        </w:rPr>
        <w:t xml:space="preserve"> with the d</w:t>
      </w:r>
      <w:r w:rsidRPr="00F25A13">
        <w:rPr>
          <w:rFonts w:ascii="Arial" w:hAnsi="Arial" w:cs="Arial"/>
          <w:sz w:val="22"/>
        </w:rPr>
        <w:t xml:space="preserve">esign, construct and validate synthetic genetic circuits for the breakdown of environmental pollutants such as plastics. </w:t>
      </w:r>
    </w:p>
    <w:p w14:paraId="6A776490" w14:textId="77777777" w:rsidR="00452A9C" w:rsidRDefault="00452A9C" w:rsidP="00452A9C">
      <w:pPr>
        <w:pStyle w:val="ListParagraph"/>
        <w:numPr>
          <w:ilvl w:val="0"/>
          <w:numId w:val="6"/>
        </w:numPr>
        <w:ind w:left="567" w:hanging="425"/>
        <w:contextualSpacing w:val="0"/>
        <w:rPr>
          <w:rFonts w:ascii="Arial" w:hAnsi="Arial" w:cs="Arial"/>
          <w:sz w:val="22"/>
        </w:rPr>
      </w:pPr>
      <w:r>
        <w:rPr>
          <w:rFonts w:ascii="Arial" w:hAnsi="Arial" w:cs="Arial"/>
          <w:sz w:val="22"/>
        </w:rPr>
        <w:t xml:space="preserve">Experience in the study of biofilms and the control of biofilm formation. </w:t>
      </w:r>
    </w:p>
    <w:p w14:paraId="0159D989" w14:textId="77777777" w:rsidR="00452A9C" w:rsidRDefault="00452A9C" w:rsidP="00452A9C">
      <w:pPr>
        <w:pStyle w:val="ListParagraph"/>
        <w:numPr>
          <w:ilvl w:val="0"/>
          <w:numId w:val="6"/>
        </w:numPr>
        <w:ind w:left="567" w:hanging="425"/>
        <w:contextualSpacing w:val="0"/>
        <w:rPr>
          <w:rFonts w:ascii="Arial" w:hAnsi="Arial" w:cs="Arial"/>
          <w:sz w:val="22"/>
        </w:rPr>
      </w:pPr>
      <w:r w:rsidRPr="0030021F">
        <w:rPr>
          <w:rFonts w:ascii="Arial" w:hAnsi="Arial" w:cs="Arial"/>
          <w:sz w:val="22"/>
        </w:rPr>
        <w:t>Experience with advanced microscopy techniques.</w:t>
      </w:r>
    </w:p>
    <w:p w14:paraId="6EFAFB7D" w14:textId="77777777" w:rsidR="00452A9C" w:rsidRPr="005B29A7" w:rsidRDefault="00452A9C" w:rsidP="00452A9C">
      <w:pPr>
        <w:pStyle w:val="ListParagraph"/>
        <w:numPr>
          <w:ilvl w:val="0"/>
          <w:numId w:val="6"/>
        </w:numPr>
        <w:ind w:left="567" w:hanging="425"/>
        <w:contextualSpacing w:val="0"/>
        <w:rPr>
          <w:rFonts w:ascii="Arial" w:hAnsi="Arial" w:cs="Arial"/>
          <w:sz w:val="22"/>
        </w:rPr>
      </w:pPr>
      <w:r w:rsidRPr="00BA0543">
        <w:rPr>
          <w:rFonts w:ascii="Arial" w:hAnsi="Arial" w:cs="Arial"/>
          <w:sz w:val="22"/>
        </w:rPr>
        <w:t>The required level of knowledge and understanding will normally have been gained through some or all of the following</w:t>
      </w:r>
      <w:r w:rsidRPr="005B29A7">
        <w:rPr>
          <w:rFonts w:ascii="Arial" w:hAnsi="Arial" w:cs="Arial"/>
          <w:sz w:val="22"/>
        </w:rPr>
        <w:t>:</w:t>
      </w:r>
    </w:p>
    <w:p w14:paraId="2D8ED662" w14:textId="77777777" w:rsidR="00452A9C" w:rsidRDefault="00452A9C" w:rsidP="00452A9C">
      <w:pPr>
        <w:pStyle w:val="ListParagraph"/>
        <w:numPr>
          <w:ilvl w:val="0"/>
          <w:numId w:val="6"/>
        </w:numPr>
        <w:ind w:left="502"/>
        <w:rPr>
          <w:rFonts w:ascii="Arial" w:hAnsi="Arial" w:cs="Arial"/>
          <w:sz w:val="22"/>
        </w:rPr>
      </w:pPr>
      <w:r>
        <w:rPr>
          <w:rFonts w:ascii="Arial" w:hAnsi="Arial" w:cs="Arial"/>
          <w:sz w:val="22"/>
        </w:rPr>
        <w:t>The required level of knowledge and understanding will normally have been gained through some or all of the following:</w:t>
      </w:r>
    </w:p>
    <w:p w14:paraId="5BC3493D" w14:textId="77777777" w:rsidR="00452A9C" w:rsidRDefault="00452A9C" w:rsidP="00452A9C">
      <w:pPr>
        <w:pStyle w:val="ListParagraph"/>
        <w:numPr>
          <w:ilvl w:val="1"/>
          <w:numId w:val="6"/>
        </w:numPr>
        <w:rPr>
          <w:rFonts w:ascii="Arial" w:hAnsi="Arial" w:cs="Arial"/>
          <w:sz w:val="22"/>
        </w:rPr>
      </w:pPr>
      <w:r>
        <w:rPr>
          <w:rFonts w:ascii="Arial" w:hAnsi="Arial" w:cs="Arial"/>
          <w:sz w:val="22"/>
        </w:rPr>
        <w:t>Considerable work experience</w:t>
      </w:r>
    </w:p>
    <w:p w14:paraId="6DDD889E" w14:textId="77777777" w:rsidR="00452A9C" w:rsidRDefault="00452A9C" w:rsidP="00452A9C">
      <w:pPr>
        <w:pStyle w:val="ListParagraph"/>
        <w:numPr>
          <w:ilvl w:val="1"/>
          <w:numId w:val="6"/>
        </w:numPr>
        <w:rPr>
          <w:rFonts w:ascii="Arial" w:hAnsi="Arial" w:cs="Arial"/>
          <w:sz w:val="22"/>
        </w:rPr>
      </w:pPr>
      <w:r>
        <w:rPr>
          <w:rFonts w:ascii="Arial" w:hAnsi="Arial" w:cs="Arial"/>
          <w:sz w:val="22"/>
        </w:rPr>
        <w:t>Vocational training</w:t>
      </w:r>
    </w:p>
    <w:p w14:paraId="66CEFEF8" w14:textId="77777777" w:rsidR="00452A9C" w:rsidRDefault="00452A9C" w:rsidP="00452A9C">
      <w:pPr>
        <w:pStyle w:val="ListParagraph"/>
        <w:numPr>
          <w:ilvl w:val="1"/>
          <w:numId w:val="6"/>
        </w:numPr>
        <w:rPr>
          <w:rFonts w:ascii="Arial" w:hAnsi="Arial" w:cs="Arial"/>
          <w:sz w:val="22"/>
        </w:rPr>
      </w:pPr>
      <w:r>
        <w:rPr>
          <w:rFonts w:ascii="Arial" w:hAnsi="Arial" w:cs="Arial"/>
          <w:sz w:val="22"/>
        </w:rPr>
        <w:t xml:space="preserve">Formal qualification(s) equivalent to Level 5 or 6 of the </w:t>
      </w:r>
      <w:hyperlink r:id="rId12" w:history="1">
        <w:r>
          <w:rPr>
            <w:rStyle w:val="Hyperlink"/>
            <w:rFonts w:ascii="Arial" w:hAnsi="Arial" w:cs="Arial"/>
            <w:sz w:val="22"/>
          </w:rPr>
          <w:t>Regulated Qualifications Framework</w:t>
        </w:r>
      </w:hyperlink>
      <w:r>
        <w:rPr>
          <w:rFonts w:ascii="Arial" w:hAnsi="Arial" w:cs="Arial"/>
          <w:sz w:val="22"/>
        </w:rPr>
        <w:t xml:space="preserve"> e.g. foundation degree or degree with honours, or Level 5 or 6 award, certificate, diploma, NVQ.</w:t>
      </w:r>
    </w:p>
    <w:p w14:paraId="2E186DC0" w14:textId="77777777" w:rsidR="00452A9C" w:rsidRDefault="00452A9C" w:rsidP="00452A9C">
      <w:pPr>
        <w:pStyle w:val="ListParagraph"/>
        <w:numPr>
          <w:ilvl w:val="0"/>
          <w:numId w:val="6"/>
        </w:numPr>
        <w:ind w:left="502"/>
        <w:rPr>
          <w:rFonts w:ascii="Arial" w:hAnsi="Arial" w:cs="Arial"/>
          <w:sz w:val="22"/>
        </w:rPr>
      </w:pPr>
      <w:r>
        <w:rPr>
          <w:rFonts w:ascii="Arial" w:hAnsi="Arial" w:cs="Arial"/>
          <w:sz w:val="22"/>
        </w:rPr>
        <w:t>Knowledge, experience and competence may also be evidenced through professional registration:</w:t>
      </w:r>
    </w:p>
    <w:p w14:paraId="7A3729AD" w14:textId="77777777" w:rsidR="00452A9C" w:rsidRDefault="00452A9C" w:rsidP="00452A9C">
      <w:pPr>
        <w:pStyle w:val="ListParagraph"/>
        <w:numPr>
          <w:ilvl w:val="1"/>
          <w:numId w:val="6"/>
        </w:numPr>
        <w:rPr>
          <w:rFonts w:ascii="Arial" w:hAnsi="Arial" w:cs="Arial"/>
          <w:sz w:val="22"/>
        </w:rPr>
      </w:pPr>
      <w:r>
        <w:rPr>
          <w:rFonts w:ascii="Arial" w:hAnsi="Arial" w:cs="Arial"/>
          <w:sz w:val="22"/>
        </w:rPr>
        <w:t>Professional registration at the Registered Scientist (RSci) level will typically indicate partial competence at TAE Level 4.</w:t>
      </w:r>
    </w:p>
    <w:p w14:paraId="3146C444" w14:textId="77777777" w:rsidR="00452A9C" w:rsidRDefault="00452A9C" w:rsidP="00452A9C">
      <w:pPr>
        <w:pStyle w:val="ListParagraph"/>
        <w:numPr>
          <w:ilvl w:val="1"/>
          <w:numId w:val="6"/>
        </w:numPr>
        <w:rPr>
          <w:rFonts w:ascii="Arial" w:hAnsi="Arial" w:cs="Arial"/>
          <w:sz w:val="22"/>
        </w:rPr>
      </w:pPr>
      <w:r>
        <w:rPr>
          <w:rFonts w:ascii="Arial" w:hAnsi="Arial" w:cs="Arial"/>
          <w:sz w:val="22"/>
        </w:rPr>
        <w:t>Professional registration at the Incorporated Engineer (IEng) level will typically indicate full competence at TAE Level 4.</w:t>
      </w:r>
    </w:p>
    <w:p w14:paraId="02E42645" w14:textId="77777777" w:rsidR="00452A9C" w:rsidRDefault="00452A9C" w:rsidP="00452A9C">
      <w:pPr>
        <w:rPr>
          <w:rFonts w:ascii="Roboto" w:hAnsi="Roboto"/>
          <w:color w:val="002E3B" w:themeColor="accent1"/>
          <w:sz w:val="22"/>
        </w:rPr>
      </w:pPr>
      <w:r w:rsidRPr="00C9549D">
        <w:rPr>
          <w:rFonts w:ascii="Roboto" w:hAnsi="Roboto"/>
          <w:color w:val="002E3B" w:themeColor="accent1"/>
          <w:sz w:val="22"/>
        </w:rPr>
        <w:t>Desirable</w:t>
      </w:r>
    </w:p>
    <w:p w14:paraId="059CD613" w14:textId="77777777" w:rsidR="00452A9C" w:rsidRDefault="00452A9C" w:rsidP="00452A9C">
      <w:pPr>
        <w:pStyle w:val="ListParagraph"/>
        <w:numPr>
          <w:ilvl w:val="0"/>
          <w:numId w:val="11"/>
        </w:numPr>
        <w:ind w:left="502"/>
        <w:rPr>
          <w:rFonts w:ascii="Arial" w:hAnsi="Arial" w:cs="Arial"/>
          <w:sz w:val="22"/>
        </w:rPr>
      </w:pPr>
      <w:r>
        <w:rPr>
          <w:rFonts w:ascii="Arial" w:hAnsi="Arial" w:cs="Arial"/>
          <w:sz w:val="22"/>
        </w:rPr>
        <w:t>Experience in the identification and characterisation of plastic degrading enzymes.</w:t>
      </w:r>
    </w:p>
    <w:p w14:paraId="6CCD4270" w14:textId="77777777" w:rsidR="00452A9C" w:rsidRDefault="00452A9C" w:rsidP="00452A9C">
      <w:pPr>
        <w:pStyle w:val="ListParagraph"/>
        <w:numPr>
          <w:ilvl w:val="0"/>
          <w:numId w:val="11"/>
        </w:numPr>
        <w:ind w:left="502"/>
        <w:rPr>
          <w:rFonts w:ascii="Arial" w:hAnsi="Arial" w:cs="Arial"/>
          <w:sz w:val="22"/>
        </w:rPr>
      </w:pPr>
      <w:r>
        <w:rPr>
          <w:rFonts w:ascii="Arial" w:hAnsi="Arial" w:cs="Arial"/>
          <w:sz w:val="22"/>
        </w:rPr>
        <w:t xml:space="preserve">Experience with the use of light inducible genetic circuits. </w:t>
      </w:r>
    </w:p>
    <w:p w14:paraId="197AA19D" w14:textId="77777777" w:rsidR="00452A9C" w:rsidRDefault="00452A9C" w:rsidP="00452A9C">
      <w:pPr>
        <w:pStyle w:val="ListParagraph"/>
        <w:numPr>
          <w:ilvl w:val="0"/>
          <w:numId w:val="11"/>
        </w:numPr>
        <w:ind w:left="502"/>
        <w:rPr>
          <w:rFonts w:ascii="Arial" w:hAnsi="Arial" w:cs="Arial"/>
          <w:sz w:val="22"/>
        </w:rPr>
      </w:pPr>
      <w:r>
        <w:rPr>
          <w:rFonts w:ascii="Arial" w:hAnsi="Arial" w:cs="Arial"/>
          <w:sz w:val="22"/>
        </w:rPr>
        <w:t xml:space="preserve">Experience with </w:t>
      </w:r>
      <w:r w:rsidRPr="00094C85">
        <w:rPr>
          <w:rFonts w:ascii="Arial" w:hAnsi="Arial" w:cs="Arial"/>
          <w:i/>
          <w:iCs/>
          <w:sz w:val="22"/>
        </w:rPr>
        <w:t>Acinetobacter baylyi</w:t>
      </w:r>
      <w:r>
        <w:rPr>
          <w:rFonts w:ascii="Arial" w:hAnsi="Arial" w:cs="Arial"/>
          <w:i/>
          <w:iCs/>
          <w:sz w:val="22"/>
        </w:rPr>
        <w:t>.</w:t>
      </w:r>
    </w:p>
    <w:p w14:paraId="1096D3FD" w14:textId="77777777" w:rsidR="00452A9C" w:rsidRDefault="00452A9C" w:rsidP="00452A9C">
      <w:pPr>
        <w:pStyle w:val="ListParagraph"/>
        <w:numPr>
          <w:ilvl w:val="0"/>
          <w:numId w:val="11"/>
        </w:numPr>
        <w:ind w:left="502"/>
        <w:rPr>
          <w:rFonts w:ascii="Arial" w:hAnsi="Arial" w:cs="Arial"/>
          <w:sz w:val="22"/>
        </w:rPr>
      </w:pPr>
      <w:r>
        <w:rPr>
          <w:rFonts w:ascii="Arial" w:hAnsi="Arial" w:cs="Arial"/>
          <w:sz w:val="22"/>
        </w:rPr>
        <w:t xml:space="preserve">Experience working with bench scale </w:t>
      </w:r>
      <w:r w:rsidRPr="00433E17">
        <w:rPr>
          <w:rFonts w:ascii="Arial" w:hAnsi="Arial" w:cs="Arial"/>
          <w:sz w:val="22"/>
        </w:rPr>
        <w:t>bioreactors.</w:t>
      </w:r>
    </w:p>
    <w:p w14:paraId="054F3D1F" w14:textId="77777777" w:rsidR="00452A9C" w:rsidRDefault="00452A9C" w:rsidP="00452A9C">
      <w:pPr>
        <w:pStyle w:val="ListParagraph"/>
        <w:numPr>
          <w:ilvl w:val="0"/>
          <w:numId w:val="11"/>
        </w:numPr>
        <w:ind w:left="502"/>
        <w:rPr>
          <w:rFonts w:ascii="Arial" w:hAnsi="Arial" w:cs="Arial"/>
          <w:sz w:val="22"/>
        </w:rPr>
      </w:pPr>
      <w:r>
        <w:rPr>
          <w:rFonts w:ascii="Arial" w:hAnsi="Arial" w:cs="Arial"/>
          <w:sz w:val="22"/>
        </w:rPr>
        <w:t xml:space="preserve">Experience with desiccation tolerance and the generation of viable but non-culturable cells. </w:t>
      </w:r>
    </w:p>
    <w:p w14:paraId="4BE8882E" w14:textId="77777777" w:rsidR="00452A9C" w:rsidRDefault="00452A9C" w:rsidP="00452A9C">
      <w:pPr>
        <w:pStyle w:val="ListParagraph"/>
        <w:numPr>
          <w:ilvl w:val="0"/>
          <w:numId w:val="11"/>
        </w:numPr>
        <w:ind w:left="502"/>
        <w:rPr>
          <w:rFonts w:ascii="Arial" w:hAnsi="Arial" w:cs="Arial"/>
          <w:sz w:val="22"/>
        </w:rPr>
      </w:pPr>
      <w:r w:rsidRPr="005C3570">
        <w:rPr>
          <w:rFonts w:ascii="Arial" w:hAnsi="Arial" w:cs="Arial"/>
          <w:sz w:val="22"/>
        </w:rPr>
        <w:t>Experience working collaboratively within interdisciplinary teams and/or across institutions.</w:t>
      </w:r>
    </w:p>
    <w:p w14:paraId="32BD3636" w14:textId="77777777" w:rsidR="00452A9C" w:rsidRDefault="00452A9C" w:rsidP="00452A9C">
      <w:pPr>
        <w:pStyle w:val="ListParagraph"/>
        <w:numPr>
          <w:ilvl w:val="0"/>
          <w:numId w:val="11"/>
        </w:numPr>
        <w:ind w:left="502"/>
        <w:rPr>
          <w:rFonts w:ascii="Arial" w:hAnsi="Arial" w:cs="Arial"/>
          <w:sz w:val="22"/>
        </w:rPr>
      </w:pPr>
      <w:r w:rsidRPr="002A17DE">
        <w:rPr>
          <w:rFonts w:ascii="Arial" w:hAnsi="Arial" w:cs="Arial"/>
          <w:sz w:val="22"/>
        </w:rPr>
        <w:t>Demonstrated commitment to maintaining professional knowledge and awareness through continuing personal and professional development.</w:t>
      </w:r>
    </w:p>
    <w:p w14:paraId="1FD585DE" w14:textId="77777777" w:rsidR="00452A9C" w:rsidRPr="00D823A9" w:rsidRDefault="00452A9C" w:rsidP="00452A9C">
      <w:pPr>
        <w:pStyle w:val="ListParagraph"/>
        <w:numPr>
          <w:ilvl w:val="0"/>
          <w:numId w:val="11"/>
        </w:numPr>
        <w:ind w:left="502"/>
        <w:rPr>
          <w:rFonts w:ascii="Arial" w:hAnsi="Arial" w:cs="Arial"/>
          <w:sz w:val="22"/>
        </w:rPr>
      </w:pPr>
      <w:r w:rsidRPr="00D823A9">
        <w:rPr>
          <w:rFonts w:ascii="Arial" w:hAnsi="Arial" w:cs="Arial"/>
          <w:sz w:val="22"/>
        </w:rPr>
        <w:t>Understanding of the Concordats relevance to research.</w:t>
      </w:r>
    </w:p>
    <w:p w14:paraId="5D7D5DBA" w14:textId="77777777" w:rsidR="00452A9C" w:rsidRPr="006D162A" w:rsidRDefault="00452A9C" w:rsidP="00452A9C">
      <w:pPr>
        <w:rPr>
          <w:rFonts w:ascii="Roboto" w:hAnsi="Roboto"/>
          <w:color w:val="002E3B" w:themeColor="accent1"/>
          <w:sz w:val="22"/>
        </w:rPr>
      </w:pPr>
    </w:p>
    <w:p w14:paraId="2D819EBC" w14:textId="77777777" w:rsidR="00452A9C" w:rsidRPr="00C9549D" w:rsidRDefault="00000000" w:rsidP="00452A9C">
      <w:pPr>
        <w:rPr>
          <w:rFonts w:ascii="Roboto" w:hAnsi="Roboto"/>
          <w:color w:val="002E3B" w:themeColor="accent1"/>
          <w:sz w:val="22"/>
        </w:rPr>
      </w:pPr>
      <w:r>
        <w:rPr>
          <w:rFonts w:ascii="Roboto" w:hAnsi="Roboto"/>
          <w:b/>
          <w:bCs/>
          <w:sz w:val="22"/>
        </w:rPr>
        <w:pict w14:anchorId="1E51BDC8">
          <v:rect id="_x0000_i1029" style="width:0;height:1.5pt" o:hralign="center" o:hrstd="t" o:hr="t" fillcolor="#a0a0a0" stroked="f"/>
        </w:pict>
      </w:r>
    </w:p>
    <w:p w14:paraId="60B356EE" w14:textId="77777777" w:rsidR="00452A9C" w:rsidRPr="00C9549D" w:rsidRDefault="00452A9C" w:rsidP="00452A9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5B1AD0FC" w14:textId="77777777" w:rsidR="00452A9C" w:rsidRPr="00C9549D" w:rsidRDefault="00452A9C" w:rsidP="00452A9C">
      <w:pPr>
        <w:rPr>
          <w:rFonts w:ascii="Roboto" w:hAnsi="Roboto"/>
          <w:color w:val="002E3B" w:themeColor="accent1"/>
          <w:sz w:val="22"/>
        </w:rPr>
      </w:pPr>
      <w:r w:rsidRPr="00C9549D">
        <w:rPr>
          <w:rFonts w:ascii="Roboto" w:hAnsi="Roboto"/>
          <w:color w:val="002E3B" w:themeColor="accent1"/>
          <w:sz w:val="22"/>
        </w:rPr>
        <w:t>Essential</w:t>
      </w:r>
    </w:p>
    <w:p w14:paraId="2ED03C4C" w14:textId="77777777" w:rsidR="00452A9C" w:rsidRPr="000A3BB1" w:rsidRDefault="00452A9C" w:rsidP="00452A9C">
      <w:pPr>
        <w:numPr>
          <w:ilvl w:val="0"/>
          <w:numId w:val="3"/>
        </w:numPr>
        <w:rPr>
          <w:rFonts w:ascii="Roboto" w:hAnsi="Roboto"/>
          <w:sz w:val="22"/>
        </w:rPr>
      </w:pPr>
      <w:r w:rsidRPr="000A3BB1">
        <w:rPr>
          <w:rFonts w:ascii="Roboto" w:hAnsi="Roboto"/>
          <w:sz w:val="22"/>
        </w:rPr>
        <w:t>Ability to work effectively and collaboratively within an interdisciplinary research team, contributing to a positive, inclusive, and respectful working environment; clear communication with engineering and biological audiences.</w:t>
      </w:r>
    </w:p>
    <w:p w14:paraId="05A606E8" w14:textId="77777777" w:rsidR="00452A9C" w:rsidRPr="000A3BB1" w:rsidRDefault="00452A9C" w:rsidP="00452A9C">
      <w:pPr>
        <w:numPr>
          <w:ilvl w:val="0"/>
          <w:numId w:val="3"/>
        </w:numPr>
        <w:rPr>
          <w:rFonts w:ascii="Roboto" w:hAnsi="Roboto"/>
          <w:sz w:val="22"/>
        </w:rPr>
      </w:pPr>
      <w:r w:rsidRPr="000A3BB1">
        <w:rPr>
          <w:rFonts w:ascii="Roboto" w:hAnsi="Roboto"/>
          <w:sz w:val="22"/>
        </w:rPr>
        <w:t>Demonstrated capacity to communicate research ideas, methods, and findings clearly to a range of audiences, including academic colleagues, students, non-academic stakeholders, and partners.</w:t>
      </w:r>
    </w:p>
    <w:p w14:paraId="4D6396D9" w14:textId="77777777" w:rsidR="00452A9C" w:rsidRPr="000A3BB1" w:rsidRDefault="00452A9C" w:rsidP="00452A9C">
      <w:pPr>
        <w:numPr>
          <w:ilvl w:val="0"/>
          <w:numId w:val="3"/>
        </w:numPr>
        <w:rPr>
          <w:rFonts w:ascii="Roboto" w:hAnsi="Roboto"/>
          <w:sz w:val="22"/>
        </w:rPr>
      </w:pPr>
      <w:r w:rsidRPr="000A3BB1">
        <w:rPr>
          <w:rFonts w:ascii="Roboto" w:hAnsi="Roboto"/>
          <w:sz w:val="22"/>
        </w:rPr>
        <w:t>Ability to plan and coordinate work with others, share information appropriately, and contribute constructively to joint problem-solving.</w:t>
      </w:r>
    </w:p>
    <w:p w14:paraId="009ECEE3" w14:textId="77777777" w:rsidR="00452A9C" w:rsidRPr="000A3BB1" w:rsidRDefault="00452A9C" w:rsidP="00452A9C">
      <w:pPr>
        <w:numPr>
          <w:ilvl w:val="0"/>
          <w:numId w:val="3"/>
        </w:numPr>
        <w:rPr>
          <w:rFonts w:ascii="Roboto" w:hAnsi="Roboto"/>
          <w:sz w:val="22"/>
        </w:rPr>
      </w:pPr>
      <w:r w:rsidRPr="000A3BB1">
        <w:rPr>
          <w:rFonts w:ascii="Roboto" w:hAnsi="Roboto"/>
          <w:sz w:val="22"/>
        </w:rPr>
        <w:lastRenderedPageBreak/>
        <w:t>Willingness to engage in knowledge exchange and outreach activities, including workshops, stakeholder meetings, and dissemination of research findings beyond academia.</w:t>
      </w:r>
    </w:p>
    <w:p w14:paraId="67739BF3" w14:textId="77777777" w:rsidR="00452A9C" w:rsidRPr="000A3BB1" w:rsidRDefault="00452A9C" w:rsidP="00452A9C">
      <w:pPr>
        <w:numPr>
          <w:ilvl w:val="0"/>
          <w:numId w:val="3"/>
        </w:numPr>
        <w:rPr>
          <w:rFonts w:ascii="Roboto" w:hAnsi="Roboto"/>
          <w:sz w:val="22"/>
        </w:rPr>
      </w:pPr>
      <w:r w:rsidRPr="000A3BB1">
        <w:rPr>
          <w:rFonts w:ascii="Roboto" w:hAnsi="Roboto"/>
          <w:sz w:val="22"/>
        </w:rPr>
        <w:t>Excellent written and verbal communication skills in English, with the ability to contribute to peer-reviewed publications, reports, presentations, talks, and policy-relevant outputs.</w:t>
      </w:r>
    </w:p>
    <w:p w14:paraId="5932B00A" w14:textId="77777777" w:rsidR="00452A9C" w:rsidRPr="000A3BB1" w:rsidRDefault="00452A9C" w:rsidP="00452A9C">
      <w:pPr>
        <w:numPr>
          <w:ilvl w:val="0"/>
          <w:numId w:val="3"/>
        </w:numPr>
        <w:rPr>
          <w:rFonts w:ascii="Roboto" w:hAnsi="Roboto"/>
          <w:sz w:val="22"/>
        </w:rPr>
      </w:pPr>
      <w:r w:rsidRPr="000A3BB1">
        <w:rPr>
          <w:rFonts w:ascii="Roboto" w:hAnsi="Roboto"/>
          <w:sz w:val="22"/>
        </w:rPr>
        <w:t>Delegates and/or collaborates effectively, understanding the strengths and weaknesses of colleagues.</w:t>
      </w:r>
    </w:p>
    <w:p w14:paraId="0898511E" w14:textId="77777777" w:rsidR="00452A9C" w:rsidRPr="000A3BB1" w:rsidRDefault="00452A9C" w:rsidP="00452A9C">
      <w:pPr>
        <w:numPr>
          <w:ilvl w:val="0"/>
          <w:numId w:val="3"/>
        </w:numPr>
        <w:rPr>
          <w:rFonts w:ascii="Roboto" w:hAnsi="Roboto"/>
          <w:sz w:val="22"/>
        </w:rPr>
      </w:pPr>
      <w:r w:rsidRPr="000A3BB1">
        <w:rPr>
          <w:rFonts w:ascii="Roboto" w:hAnsi="Roboto"/>
          <w:sz w:val="22"/>
        </w:rPr>
        <w:t>Works proactively with colleagues and other stakeholders, within and beyond the University, to achieve outcomes.</w:t>
      </w:r>
    </w:p>
    <w:p w14:paraId="566CAB70" w14:textId="77777777" w:rsidR="00452A9C" w:rsidRPr="000A3BB1" w:rsidRDefault="00452A9C" w:rsidP="00452A9C">
      <w:pPr>
        <w:numPr>
          <w:ilvl w:val="0"/>
          <w:numId w:val="3"/>
        </w:numPr>
        <w:rPr>
          <w:rFonts w:ascii="Roboto" w:hAnsi="Roboto"/>
          <w:sz w:val="22"/>
        </w:rPr>
      </w:pPr>
      <w:r w:rsidRPr="000A3BB1">
        <w:rPr>
          <w:rFonts w:ascii="Roboto" w:hAnsi="Roboto"/>
          <w:sz w:val="22"/>
        </w:rPr>
        <w:t>Communicates effectively to develop understanding and achieve cooperation.</w:t>
      </w:r>
    </w:p>
    <w:p w14:paraId="21F9C2BA" w14:textId="77777777" w:rsidR="00452A9C" w:rsidRPr="000A3BB1" w:rsidRDefault="00452A9C" w:rsidP="00452A9C">
      <w:pPr>
        <w:numPr>
          <w:ilvl w:val="0"/>
          <w:numId w:val="3"/>
        </w:numPr>
        <w:rPr>
          <w:rFonts w:ascii="Roboto" w:hAnsi="Roboto"/>
          <w:sz w:val="22"/>
        </w:rPr>
      </w:pPr>
      <w:r w:rsidRPr="000A3BB1">
        <w:rPr>
          <w:rFonts w:ascii="Roboto" w:hAnsi="Roboto"/>
          <w:sz w:val="22"/>
        </w:rPr>
        <w:t>Provides clear advice, guidance and recommendations on novel or complex concepts and issues.</w:t>
      </w:r>
    </w:p>
    <w:p w14:paraId="05B027A6" w14:textId="77777777" w:rsidR="00452A9C" w:rsidRPr="00C9549D" w:rsidRDefault="00000000" w:rsidP="00452A9C">
      <w:pPr>
        <w:rPr>
          <w:rFonts w:ascii="Roboto" w:hAnsi="Roboto"/>
          <w:color w:val="002E3B" w:themeColor="accent1"/>
          <w:sz w:val="22"/>
        </w:rPr>
      </w:pPr>
      <w:r>
        <w:rPr>
          <w:rFonts w:ascii="Roboto" w:hAnsi="Roboto"/>
          <w:b/>
          <w:bCs/>
          <w:sz w:val="22"/>
        </w:rPr>
        <w:pict w14:anchorId="40EA531D">
          <v:rect id="_x0000_i1030" style="width:0;height:1.5pt" o:hralign="center" o:hrstd="t" o:hr="t" fillcolor="#a0a0a0" stroked="f"/>
        </w:pict>
      </w:r>
    </w:p>
    <w:p w14:paraId="51EDC91F" w14:textId="77777777" w:rsidR="00452A9C" w:rsidRPr="00C9549D" w:rsidRDefault="00452A9C" w:rsidP="00452A9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2A497E7C" w14:textId="77777777" w:rsidR="00452A9C" w:rsidRPr="00616E17" w:rsidRDefault="00452A9C" w:rsidP="00452A9C">
      <w:pPr>
        <w:rPr>
          <w:rFonts w:ascii="Roboto" w:hAnsi="Roboto"/>
          <w:color w:val="000000" w:themeColor="text1"/>
          <w:sz w:val="22"/>
        </w:rPr>
      </w:pPr>
      <w:r w:rsidRPr="00616E17">
        <w:rPr>
          <w:rFonts w:ascii="Roboto" w:hAnsi="Roboto"/>
          <w:color w:val="000000" w:themeColor="text1"/>
          <w:sz w:val="22"/>
        </w:rPr>
        <w:t>Essential</w:t>
      </w:r>
    </w:p>
    <w:p w14:paraId="608614D1" w14:textId="77777777" w:rsidR="00452A9C" w:rsidRPr="00616E17" w:rsidRDefault="00452A9C" w:rsidP="00452A9C">
      <w:pPr>
        <w:numPr>
          <w:ilvl w:val="0"/>
          <w:numId w:val="4"/>
        </w:numPr>
        <w:rPr>
          <w:rFonts w:ascii="Roboto" w:hAnsi="Roboto"/>
          <w:color w:val="000000" w:themeColor="text1"/>
          <w:sz w:val="22"/>
        </w:rPr>
      </w:pPr>
      <w:r w:rsidRPr="00616E17">
        <w:rPr>
          <w:rFonts w:ascii="Roboto" w:hAnsi="Roboto"/>
          <w:color w:val="000000" w:themeColor="text1"/>
          <w:sz w:val="22"/>
        </w:rPr>
        <w:t>Ability to plan, organise, and prioritise own research activities effectively to meet project milestones and deadlines.</w:t>
      </w:r>
    </w:p>
    <w:p w14:paraId="12D9717E" w14:textId="77777777" w:rsidR="00452A9C" w:rsidRPr="00616E17" w:rsidRDefault="00452A9C" w:rsidP="00452A9C">
      <w:pPr>
        <w:numPr>
          <w:ilvl w:val="0"/>
          <w:numId w:val="4"/>
        </w:numPr>
        <w:rPr>
          <w:rFonts w:ascii="Roboto" w:hAnsi="Roboto"/>
          <w:color w:val="000000" w:themeColor="text1"/>
          <w:sz w:val="22"/>
        </w:rPr>
      </w:pPr>
      <w:r w:rsidRPr="00616E17">
        <w:rPr>
          <w:rFonts w:ascii="Roboto" w:hAnsi="Roboto"/>
          <w:color w:val="000000" w:themeColor="text1"/>
          <w:sz w:val="22"/>
        </w:rPr>
        <w:t>Focus on team success while planning own activities.</w:t>
      </w:r>
    </w:p>
    <w:p w14:paraId="3AE3A0E7" w14:textId="77777777" w:rsidR="00452A9C" w:rsidRPr="00616E17" w:rsidRDefault="00452A9C" w:rsidP="00452A9C">
      <w:pPr>
        <w:numPr>
          <w:ilvl w:val="0"/>
          <w:numId w:val="4"/>
        </w:numPr>
        <w:rPr>
          <w:rFonts w:ascii="Roboto" w:hAnsi="Roboto"/>
          <w:color w:val="000000" w:themeColor="text1"/>
          <w:sz w:val="22"/>
        </w:rPr>
      </w:pPr>
      <w:r w:rsidRPr="00616E17">
        <w:rPr>
          <w:rFonts w:ascii="Roboto" w:hAnsi="Roboto"/>
          <w:color w:val="000000" w:themeColor="text1"/>
          <w:sz w:val="22"/>
        </w:rPr>
        <w:t>Experience managing complex research tasks, including coordinating multiple facilities, data collection, and analysis across multiple workstreams.</w:t>
      </w:r>
    </w:p>
    <w:p w14:paraId="49A08540" w14:textId="77777777" w:rsidR="00452A9C" w:rsidRPr="00616E17" w:rsidRDefault="00452A9C" w:rsidP="00452A9C">
      <w:pPr>
        <w:numPr>
          <w:ilvl w:val="0"/>
          <w:numId w:val="4"/>
        </w:numPr>
        <w:rPr>
          <w:rFonts w:ascii="Roboto" w:hAnsi="Roboto"/>
          <w:color w:val="000000" w:themeColor="text1"/>
          <w:sz w:val="22"/>
        </w:rPr>
      </w:pPr>
      <w:r w:rsidRPr="00616E17">
        <w:rPr>
          <w:rFonts w:ascii="Roboto" w:hAnsi="Roboto"/>
          <w:color w:val="000000" w:themeColor="text1"/>
          <w:sz w:val="22"/>
        </w:rPr>
        <w:t>Ability to manage time and resources efficiently, balancing independent research with collaborative project responsibilities.</w:t>
      </w:r>
    </w:p>
    <w:p w14:paraId="2E24BF18" w14:textId="77777777" w:rsidR="00452A9C" w:rsidRPr="00616E17" w:rsidRDefault="00452A9C" w:rsidP="00452A9C">
      <w:pPr>
        <w:numPr>
          <w:ilvl w:val="0"/>
          <w:numId w:val="4"/>
        </w:numPr>
        <w:rPr>
          <w:rFonts w:ascii="Roboto" w:hAnsi="Roboto"/>
          <w:color w:val="000000" w:themeColor="text1"/>
          <w:sz w:val="22"/>
        </w:rPr>
      </w:pPr>
      <w:r w:rsidRPr="00616E17">
        <w:rPr>
          <w:rFonts w:ascii="Roboto" w:hAnsi="Roboto"/>
          <w:color w:val="000000" w:themeColor="text1"/>
          <w:sz w:val="22"/>
        </w:rPr>
        <w:t>Experience maintaining accurate and well-organised research records, including data management in line with institutional and funder requirements.</w:t>
      </w:r>
    </w:p>
    <w:p w14:paraId="52C3C333" w14:textId="77777777" w:rsidR="00452A9C" w:rsidRPr="00616E17" w:rsidRDefault="00452A9C" w:rsidP="00452A9C">
      <w:pPr>
        <w:numPr>
          <w:ilvl w:val="0"/>
          <w:numId w:val="4"/>
        </w:numPr>
        <w:rPr>
          <w:rFonts w:ascii="Roboto" w:hAnsi="Roboto"/>
          <w:color w:val="000000" w:themeColor="text1"/>
          <w:sz w:val="22"/>
        </w:rPr>
      </w:pPr>
      <w:r w:rsidRPr="00616E17">
        <w:rPr>
          <w:rFonts w:ascii="Roboto" w:hAnsi="Roboto"/>
          <w:color w:val="000000" w:themeColor="text1"/>
          <w:sz w:val="22"/>
        </w:rPr>
        <w:t>Experience in designing, maintaining and adhering to appropriate Health and Safety protocols.</w:t>
      </w:r>
    </w:p>
    <w:p w14:paraId="3B24604E" w14:textId="77777777" w:rsidR="00452A9C" w:rsidRPr="00616E17" w:rsidRDefault="00452A9C" w:rsidP="00452A9C">
      <w:pPr>
        <w:numPr>
          <w:ilvl w:val="0"/>
          <w:numId w:val="4"/>
        </w:numPr>
        <w:rPr>
          <w:rFonts w:ascii="Roboto" w:hAnsi="Roboto"/>
          <w:color w:val="000000" w:themeColor="text1"/>
          <w:sz w:val="22"/>
        </w:rPr>
      </w:pPr>
      <w:r w:rsidRPr="00616E17">
        <w:rPr>
          <w:rFonts w:ascii="Roboto" w:hAnsi="Roboto"/>
          <w:color w:val="000000" w:themeColor="text1"/>
          <w:sz w:val="22"/>
        </w:rPr>
        <w:t>Ability to work within agreed budgets and logistical constraints, using resources responsibly and efficiently.</w:t>
      </w:r>
    </w:p>
    <w:p w14:paraId="7D8F75EF" w14:textId="77777777" w:rsidR="00452A9C" w:rsidRPr="00616E17" w:rsidRDefault="00452A9C" w:rsidP="00452A9C">
      <w:pPr>
        <w:rPr>
          <w:rFonts w:ascii="Roboto" w:hAnsi="Roboto"/>
          <w:color w:val="000000" w:themeColor="text1"/>
          <w:sz w:val="22"/>
        </w:rPr>
      </w:pPr>
      <w:r w:rsidRPr="00616E17">
        <w:rPr>
          <w:rFonts w:ascii="Roboto" w:hAnsi="Roboto"/>
          <w:color w:val="000000" w:themeColor="text1"/>
          <w:sz w:val="22"/>
        </w:rPr>
        <w:t>Desirable</w:t>
      </w:r>
    </w:p>
    <w:p w14:paraId="03AC5DB8" w14:textId="77777777" w:rsidR="00452A9C" w:rsidRPr="00616E17" w:rsidRDefault="00452A9C" w:rsidP="00452A9C">
      <w:pPr>
        <w:numPr>
          <w:ilvl w:val="0"/>
          <w:numId w:val="4"/>
        </w:numPr>
        <w:rPr>
          <w:rFonts w:ascii="Roboto" w:hAnsi="Roboto"/>
          <w:color w:val="000000" w:themeColor="text1"/>
          <w:sz w:val="22"/>
        </w:rPr>
      </w:pPr>
      <w:r w:rsidRPr="00616E17">
        <w:rPr>
          <w:rFonts w:ascii="Roboto" w:hAnsi="Roboto"/>
          <w:color w:val="000000" w:themeColor="text1"/>
          <w:sz w:val="22"/>
        </w:rPr>
        <w:t>Experience contributing to the management of research budgets, equipment, or consumables.</w:t>
      </w:r>
    </w:p>
    <w:p w14:paraId="0694141E" w14:textId="77777777" w:rsidR="00452A9C" w:rsidRPr="00616E17" w:rsidRDefault="00452A9C" w:rsidP="00452A9C">
      <w:pPr>
        <w:numPr>
          <w:ilvl w:val="0"/>
          <w:numId w:val="4"/>
        </w:numPr>
        <w:rPr>
          <w:rFonts w:ascii="Roboto" w:hAnsi="Roboto"/>
          <w:color w:val="000000" w:themeColor="text1"/>
          <w:sz w:val="22"/>
        </w:rPr>
      </w:pPr>
      <w:r w:rsidRPr="00616E17">
        <w:rPr>
          <w:rFonts w:ascii="Roboto" w:hAnsi="Roboto"/>
          <w:color w:val="000000" w:themeColor="text1"/>
          <w:sz w:val="22"/>
        </w:rPr>
        <w:t>Familiarity with data management plans, open data practices, and reproducible research workflows.</w:t>
      </w:r>
    </w:p>
    <w:p w14:paraId="79D4862E" w14:textId="77777777" w:rsidR="00452A9C" w:rsidRPr="00616E17" w:rsidRDefault="00452A9C" w:rsidP="00452A9C">
      <w:pPr>
        <w:numPr>
          <w:ilvl w:val="0"/>
          <w:numId w:val="4"/>
        </w:numPr>
        <w:rPr>
          <w:rFonts w:ascii="Roboto" w:hAnsi="Roboto"/>
          <w:color w:val="000000" w:themeColor="text1"/>
          <w:sz w:val="22"/>
        </w:rPr>
      </w:pPr>
      <w:r w:rsidRPr="00616E17">
        <w:rPr>
          <w:rFonts w:ascii="Roboto" w:hAnsi="Roboto"/>
          <w:color w:val="000000" w:themeColor="text1"/>
          <w:sz w:val="22"/>
        </w:rPr>
        <w:t>Experience supporting or supervising</w:t>
      </w:r>
      <w:r w:rsidRPr="00042C56">
        <w:rPr>
          <w:rFonts w:ascii="Roboto" w:hAnsi="Roboto"/>
          <w:color w:val="000000" w:themeColor="text1"/>
          <w:sz w:val="22"/>
        </w:rPr>
        <w:t xml:space="preserve"> PhD, MRes and undergraduate</w:t>
      </w:r>
      <w:r w:rsidRPr="00616E17">
        <w:rPr>
          <w:rFonts w:ascii="Roboto" w:hAnsi="Roboto"/>
          <w:color w:val="000000" w:themeColor="text1"/>
          <w:sz w:val="22"/>
        </w:rPr>
        <w:t xml:space="preserve"> </w:t>
      </w:r>
      <w:r w:rsidRPr="00042C56">
        <w:rPr>
          <w:rFonts w:ascii="Roboto" w:hAnsi="Roboto"/>
          <w:color w:val="000000" w:themeColor="text1"/>
          <w:sz w:val="22"/>
        </w:rPr>
        <w:t>students or</w:t>
      </w:r>
      <w:r w:rsidRPr="00616E17">
        <w:rPr>
          <w:rFonts w:ascii="Roboto" w:hAnsi="Roboto"/>
          <w:color w:val="000000" w:themeColor="text1"/>
          <w:sz w:val="22"/>
        </w:rPr>
        <w:t xml:space="preserve"> research assistants.</w:t>
      </w:r>
    </w:p>
    <w:p w14:paraId="692C9742" w14:textId="77777777" w:rsidR="00452A9C" w:rsidRPr="00C9549D" w:rsidRDefault="00000000" w:rsidP="00452A9C">
      <w:pPr>
        <w:rPr>
          <w:rFonts w:ascii="Roboto" w:hAnsi="Roboto"/>
          <w:color w:val="002E3B" w:themeColor="accent1"/>
          <w:sz w:val="22"/>
        </w:rPr>
      </w:pPr>
      <w:r>
        <w:rPr>
          <w:rFonts w:ascii="Roboto" w:hAnsi="Roboto"/>
          <w:b/>
          <w:bCs/>
          <w:sz w:val="22"/>
        </w:rPr>
        <w:pict w14:anchorId="78834584">
          <v:rect id="_x0000_i1031" style="width:0;height:1.5pt" o:hralign="center" o:hrstd="t" o:hr="t" fillcolor="#a0a0a0" stroked="f"/>
        </w:pict>
      </w:r>
    </w:p>
    <w:p w14:paraId="6EB3A540" w14:textId="77777777" w:rsidR="00452A9C" w:rsidRPr="00C9549D" w:rsidRDefault="00452A9C" w:rsidP="00452A9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7CD78620" w14:textId="77777777" w:rsidR="00452A9C" w:rsidRPr="00104292" w:rsidRDefault="00452A9C" w:rsidP="00452A9C">
      <w:pPr>
        <w:rPr>
          <w:rFonts w:ascii="Roboto" w:hAnsi="Roboto"/>
          <w:color w:val="000000" w:themeColor="text1"/>
          <w:sz w:val="22"/>
        </w:rPr>
      </w:pPr>
      <w:r w:rsidRPr="00104292">
        <w:rPr>
          <w:rFonts w:ascii="Roboto" w:hAnsi="Roboto"/>
          <w:color w:val="000000" w:themeColor="text1"/>
          <w:sz w:val="22"/>
        </w:rPr>
        <w:t>Essential</w:t>
      </w:r>
    </w:p>
    <w:p w14:paraId="73417FD2" w14:textId="77777777" w:rsidR="00452A9C" w:rsidRPr="00104292" w:rsidRDefault="00452A9C" w:rsidP="00452A9C">
      <w:pPr>
        <w:numPr>
          <w:ilvl w:val="0"/>
          <w:numId w:val="5"/>
        </w:numPr>
        <w:rPr>
          <w:rFonts w:ascii="Roboto" w:hAnsi="Roboto"/>
          <w:color w:val="000000" w:themeColor="text1"/>
          <w:sz w:val="22"/>
        </w:rPr>
      </w:pPr>
      <w:r w:rsidRPr="00104292">
        <w:rPr>
          <w:rFonts w:ascii="Roboto" w:hAnsi="Roboto"/>
          <w:color w:val="000000" w:themeColor="text1"/>
          <w:sz w:val="22"/>
        </w:rPr>
        <w:t>Ability to identify research challenges and develop practical and scientifically robust solutions, particularly in interdisciplinary research contexts.</w:t>
      </w:r>
    </w:p>
    <w:p w14:paraId="32D1816B" w14:textId="77777777" w:rsidR="00452A9C" w:rsidRPr="00104292" w:rsidRDefault="00452A9C" w:rsidP="00452A9C">
      <w:pPr>
        <w:numPr>
          <w:ilvl w:val="0"/>
          <w:numId w:val="5"/>
        </w:numPr>
        <w:rPr>
          <w:rFonts w:ascii="Roboto" w:hAnsi="Roboto"/>
          <w:color w:val="000000" w:themeColor="text1"/>
          <w:sz w:val="22"/>
        </w:rPr>
      </w:pPr>
      <w:r w:rsidRPr="00104292">
        <w:rPr>
          <w:rFonts w:ascii="Roboto" w:hAnsi="Roboto"/>
          <w:color w:val="000000" w:themeColor="text1"/>
          <w:sz w:val="22"/>
        </w:rPr>
        <w:t>Demonstrated ability to work independently, take initiative in progressing research objectives, and manage competing priorities effectively.</w:t>
      </w:r>
    </w:p>
    <w:p w14:paraId="2A5EAF87" w14:textId="77777777" w:rsidR="00452A9C" w:rsidRPr="00104292" w:rsidRDefault="00452A9C" w:rsidP="00452A9C">
      <w:pPr>
        <w:numPr>
          <w:ilvl w:val="0"/>
          <w:numId w:val="5"/>
        </w:numPr>
        <w:rPr>
          <w:rFonts w:ascii="Roboto" w:hAnsi="Roboto"/>
          <w:color w:val="000000" w:themeColor="text1"/>
          <w:sz w:val="22"/>
        </w:rPr>
      </w:pPr>
      <w:r w:rsidRPr="00104292">
        <w:rPr>
          <w:rFonts w:ascii="Roboto" w:hAnsi="Roboto"/>
          <w:color w:val="000000" w:themeColor="text1"/>
          <w:sz w:val="22"/>
        </w:rPr>
        <w:t>Ability to analyse complex datasets and interpret results critically, drawing appropriate conclusions and adapting research approaches where necessary.</w:t>
      </w:r>
    </w:p>
    <w:p w14:paraId="0D8096BA" w14:textId="77777777" w:rsidR="00452A9C" w:rsidRPr="00104292" w:rsidRDefault="00452A9C" w:rsidP="00452A9C">
      <w:pPr>
        <w:numPr>
          <w:ilvl w:val="0"/>
          <w:numId w:val="5"/>
        </w:numPr>
        <w:rPr>
          <w:rFonts w:ascii="Roboto" w:hAnsi="Roboto"/>
          <w:color w:val="000000" w:themeColor="text1"/>
          <w:sz w:val="22"/>
        </w:rPr>
      </w:pPr>
      <w:r w:rsidRPr="00104292">
        <w:rPr>
          <w:rFonts w:ascii="Roboto" w:hAnsi="Roboto"/>
          <w:color w:val="000000" w:themeColor="text1"/>
          <w:sz w:val="22"/>
        </w:rPr>
        <w:t>Experience troubleshooting logistical, methodological, or analytical issues during research activities.</w:t>
      </w:r>
    </w:p>
    <w:p w14:paraId="19231864" w14:textId="77777777" w:rsidR="00452A9C" w:rsidRPr="00104292" w:rsidRDefault="00452A9C" w:rsidP="00452A9C">
      <w:pPr>
        <w:numPr>
          <w:ilvl w:val="0"/>
          <w:numId w:val="5"/>
        </w:numPr>
        <w:rPr>
          <w:rFonts w:ascii="Roboto" w:hAnsi="Roboto"/>
          <w:color w:val="000000" w:themeColor="text1"/>
          <w:sz w:val="22"/>
        </w:rPr>
      </w:pPr>
      <w:r w:rsidRPr="00104292">
        <w:rPr>
          <w:rFonts w:ascii="Roboto" w:hAnsi="Roboto"/>
          <w:color w:val="000000" w:themeColor="text1"/>
          <w:sz w:val="22"/>
        </w:rPr>
        <w:t>Ability to contribute to the development and refinement of research questions, methodologies, and outputs within a collaborative project framework.</w:t>
      </w:r>
    </w:p>
    <w:p w14:paraId="726B7E5B" w14:textId="77777777" w:rsidR="00452A9C" w:rsidRPr="00104292" w:rsidRDefault="00452A9C" w:rsidP="00452A9C">
      <w:pPr>
        <w:numPr>
          <w:ilvl w:val="0"/>
          <w:numId w:val="5"/>
        </w:numPr>
        <w:rPr>
          <w:rFonts w:ascii="Roboto" w:hAnsi="Roboto"/>
          <w:color w:val="000000" w:themeColor="text1"/>
          <w:sz w:val="22"/>
        </w:rPr>
      </w:pPr>
      <w:r w:rsidRPr="00104292">
        <w:rPr>
          <w:rFonts w:ascii="Roboto" w:hAnsi="Roboto"/>
          <w:color w:val="000000" w:themeColor="text1"/>
          <w:sz w:val="22"/>
        </w:rPr>
        <w:t>Demonstrates an awareness of principles and trends within a specialist field and awareness of how this affects education, research and/or knowledge exchange and enterprise activities in the University.</w:t>
      </w:r>
    </w:p>
    <w:p w14:paraId="20DB5495" w14:textId="77777777" w:rsidR="00452A9C" w:rsidRPr="00104292" w:rsidRDefault="00452A9C" w:rsidP="00452A9C">
      <w:pPr>
        <w:rPr>
          <w:rFonts w:ascii="Roboto" w:hAnsi="Roboto"/>
          <w:color w:val="000000" w:themeColor="text1"/>
          <w:sz w:val="22"/>
        </w:rPr>
      </w:pPr>
      <w:r w:rsidRPr="00104292">
        <w:rPr>
          <w:rFonts w:ascii="Roboto" w:hAnsi="Roboto"/>
          <w:color w:val="000000" w:themeColor="text1"/>
          <w:sz w:val="22"/>
        </w:rPr>
        <w:lastRenderedPageBreak/>
        <w:t>Desirable</w:t>
      </w:r>
    </w:p>
    <w:p w14:paraId="1948A4C9" w14:textId="77777777" w:rsidR="00452A9C" w:rsidRPr="00104292" w:rsidRDefault="00452A9C" w:rsidP="00452A9C">
      <w:pPr>
        <w:numPr>
          <w:ilvl w:val="0"/>
          <w:numId w:val="15"/>
        </w:numPr>
        <w:rPr>
          <w:rFonts w:ascii="Roboto" w:hAnsi="Roboto"/>
          <w:color w:val="000000" w:themeColor="text1"/>
          <w:sz w:val="22"/>
        </w:rPr>
      </w:pPr>
      <w:r w:rsidRPr="00104292">
        <w:rPr>
          <w:rFonts w:ascii="Roboto" w:hAnsi="Roboto"/>
          <w:color w:val="000000" w:themeColor="text1"/>
          <w:sz w:val="22"/>
        </w:rPr>
        <w:t xml:space="preserve">Experience adapting research methods in response to unpredictable findings or </w:t>
      </w:r>
      <w:r w:rsidRPr="00042C56">
        <w:rPr>
          <w:rFonts w:ascii="Roboto" w:hAnsi="Roboto"/>
          <w:color w:val="000000" w:themeColor="text1"/>
          <w:sz w:val="22"/>
        </w:rPr>
        <w:t>challenging organisms</w:t>
      </w:r>
      <w:r w:rsidRPr="00104292">
        <w:rPr>
          <w:rFonts w:ascii="Roboto" w:hAnsi="Roboto"/>
          <w:color w:val="000000" w:themeColor="text1"/>
          <w:sz w:val="22"/>
        </w:rPr>
        <w:t>.</w:t>
      </w:r>
    </w:p>
    <w:p w14:paraId="12E65F88" w14:textId="77777777" w:rsidR="00452A9C" w:rsidRPr="00104292" w:rsidRDefault="00452A9C" w:rsidP="00452A9C">
      <w:pPr>
        <w:numPr>
          <w:ilvl w:val="0"/>
          <w:numId w:val="15"/>
        </w:numPr>
        <w:rPr>
          <w:rFonts w:ascii="Roboto" w:hAnsi="Roboto"/>
          <w:color w:val="000000" w:themeColor="text1"/>
          <w:sz w:val="22"/>
        </w:rPr>
      </w:pPr>
      <w:r w:rsidRPr="00104292">
        <w:rPr>
          <w:rFonts w:ascii="Roboto" w:hAnsi="Roboto"/>
          <w:color w:val="000000" w:themeColor="text1"/>
          <w:sz w:val="22"/>
        </w:rPr>
        <w:t>Experience developing or applying novel analytical, mo</w:t>
      </w:r>
      <w:r w:rsidRPr="00042C56">
        <w:rPr>
          <w:rFonts w:ascii="Roboto" w:hAnsi="Roboto"/>
          <w:color w:val="000000" w:themeColor="text1"/>
          <w:sz w:val="22"/>
        </w:rPr>
        <w:t>lecular</w:t>
      </w:r>
      <w:r w:rsidRPr="00104292">
        <w:rPr>
          <w:rFonts w:ascii="Roboto" w:hAnsi="Roboto"/>
          <w:color w:val="000000" w:themeColor="text1"/>
          <w:sz w:val="22"/>
        </w:rPr>
        <w:t xml:space="preserve">, </w:t>
      </w:r>
      <w:r w:rsidRPr="00042C56">
        <w:rPr>
          <w:rFonts w:ascii="Roboto" w:hAnsi="Roboto"/>
          <w:color w:val="000000" w:themeColor="text1"/>
          <w:sz w:val="22"/>
        </w:rPr>
        <w:t xml:space="preserve">imaging </w:t>
      </w:r>
      <w:r w:rsidRPr="00104292">
        <w:rPr>
          <w:rFonts w:ascii="Roboto" w:hAnsi="Roboto"/>
          <w:color w:val="000000" w:themeColor="text1"/>
          <w:sz w:val="22"/>
        </w:rPr>
        <w:t>or interdisciplinary approaches to research questions.</w:t>
      </w:r>
    </w:p>
    <w:p w14:paraId="2AEB93D6" w14:textId="77777777" w:rsidR="00452A9C" w:rsidRDefault="00452A9C" w:rsidP="00452A9C">
      <w:pPr>
        <w:rPr>
          <w:rFonts w:ascii="Roboto" w:hAnsi="Roboto"/>
          <w:sz w:val="22"/>
        </w:rPr>
      </w:pPr>
      <w:r w:rsidRPr="00104292">
        <w:rPr>
          <w:rFonts w:ascii="Roboto" w:hAnsi="Roboto"/>
          <w:color w:val="000000" w:themeColor="text1"/>
          <w:sz w:val="22"/>
        </w:rPr>
        <w:t>Evidence of contributing to grant development, project design, or strategic research planning.</w:t>
      </w:r>
    </w:p>
    <w:p w14:paraId="39189345" w14:textId="11DC138A" w:rsidR="00DA0322" w:rsidRDefault="00000000" w:rsidP="002B5854">
      <w:pPr>
        <w:rPr>
          <w:rFonts w:ascii="Roboto" w:hAnsi="Roboto"/>
          <w:sz w:val="22"/>
        </w:rPr>
      </w:pPr>
      <w:r>
        <w:rPr>
          <w:rFonts w:ascii="Roboto" w:hAnsi="Roboto"/>
          <w:b/>
          <w:bCs/>
          <w:sz w:val="22"/>
        </w:rPr>
        <w:pict w14:anchorId="151CEDD0">
          <v:rect id="_x0000_i1032" style="width:0;height:1.5pt" o:hralign="center" o:hrstd="t" o:hr="t" fillcolor="#a0a0a0" stroked="f"/>
        </w:pict>
      </w:r>
    </w:p>
    <w:p w14:paraId="1F75EEDF" w14:textId="4329E3E5" w:rsidR="00850136" w:rsidRPr="00C9549D" w:rsidRDefault="00850136" w:rsidP="002B5854">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3695E528"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1"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1"/>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B3722">
            <w:rPr>
              <w:rFonts w:ascii="Roboto" w:hAnsi="Roboto"/>
              <w:sz w:val="22"/>
            </w:rPr>
            <w:t>Not applicable</w:t>
          </w:r>
        </w:sdtContent>
      </w:sdt>
    </w:p>
    <w:p w14:paraId="6D72D294" w14:textId="1BC5AA35"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B3722">
            <w:rPr>
              <w:rFonts w:ascii="Roboto" w:hAnsi="Roboto"/>
              <w:sz w:val="22"/>
            </w:rPr>
            <w:t>Not applicable</w:t>
          </w:r>
        </w:sdtContent>
      </w:sdt>
    </w:p>
    <w:p w14:paraId="439E5382" w14:textId="1555DE5E"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B3722">
            <w:rPr>
              <w:rFonts w:ascii="Roboto" w:hAnsi="Roboto"/>
              <w:sz w:val="22"/>
            </w:rPr>
            <w:t>Occasionally &lt;30% Time</w:t>
          </w:r>
        </w:sdtContent>
      </w:sdt>
    </w:p>
    <w:p w14:paraId="4268757E" w14:textId="34DEE09C"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B3722">
            <w:rPr>
              <w:rFonts w:ascii="Roboto" w:hAnsi="Roboto"/>
              <w:sz w:val="22"/>
            </w:rPr>
            <w:t>Occasionally &lt;30% Time</w:t>
          </w:r>
        </w:sdtContent>
      </w:sdt>
    </w:p>
    <w:p w14:paraId="0DF37314" w14:textId="035806E4"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B3722">
            <w:rPr>
              <w:rFonts w:ascii="Roboto" w:hAnsi="Roboto"/>
              <w:sz w:val="22"/>
            </w:rPr>
            <w:t>Occasionally &lt;30% Time</w:t>
          </w:r>
        </w:sdtContent>
      </w:sdt>
    </w:p>
    <w:p w14:paraId="6CD09E59" w14:textId="06252371"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B3722">
            <w:rPr>
              <w:rFonts w:ascii="Roboto" w:hAnsi="Roboto"/>
              <w:sz w:val="22"/>
            </w:rPr>
            <w:t>Not applicable</w:t>
          </w:r>
        </w:sdtContent>
      </w:sdt>
    </w:p>
    <w:p w14:paraId="6B0D0B35" w14:textId="38D0409C"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B3722">
            <w:rPr>
              <w:rFonts w:ascii="Roboto" w:hAnsi="Roboto"/>
              <w:sz w:val="22"/>
            </w:rPr>
            <w:t>Not applicable</w:t>
          </w:r>
        </w:sdtContent>
      </w:sdt>
    </w:p>
    <w:p w14:paraId="2EB06464" w14:textId="6FB6A724"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B3722">
            <w:rPr>
              <w:rFonts w:ascii="Roboto" w:hAnsi="Roboto"/>
              <w:sz w:val="22"/>
            </w:rPr>
            <w:t>Not applicable</w:t>
          </w:r>
        </w:sdtContent>
      </w:sdt>
    </w:p>
    <w:p w14:paraId="4BF83A77" w14:textId="553BE31C"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B3722">
            <w:rPr>
              <w:rFonts w:ascii="Roboto" w:hAnsi="Roboto"/>
              <w:sz w:val="22"/>
            </w:rPr>
            <w:t>Not applicable</w:t>
          </w:r>
        </w:sdtContent>
      </w:sdt>
    </w:p>
    <w:p w14:paraId="3705A0E3" w14:textId="76DC84AF"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B3722">
            <w:rPr>
              <w:rFonts w:ascii="Roboto" w:hAnsi="Roboto"/>
              <w:sz w:val="22"/>
            </w:rPr>
            <w:t>Not applicable</w:t>
          </w:r>
        </w:sdtContent>
      </w:sdt>
    </w:p>
    <w:p w14:paraId="4569F6DE" w14:textId="6408649D"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B3722">
            <w:rPr>
              <w:rFonts w:ascii="Roboto" w:hAnsi="Roboto"/>
              <w:sz w:val="22"/>
            </w:rPr>
            <w:t>Not applicable</w:t>
          </w:r>
        </w:sdtContent>
      </w:sdt>
    </w:p>
    <w:p w14:paraId="09342054" w14:textId="364C2455"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B3722">
            <w:rPr>
              <w:rFonts w:ascii="Roboto" w:hAnsi="Roboto"/>
              <w:sz w:val="22"/>
            </w:rPr>
            <w:t>Not applicable</w:t>
          </w:r>
        </w:sdtContent>
      </w:sdt>
    </w:p>
    <w:p w14:paraId="5AEDA182" w14:textId="728A583B"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B3722">
            <w:rPr>
              <w:rFonts w:ascii="Roboto" w:hAnsi="Roboto"/>
              <w:sz w:val="22"/>
            </w:rPr>
            <w:t>Occasionally &lt;30% Time</w:t>
          </w:r>
        </w:sdtContent>
      </w:sdt>
    </w:p>
    <w:p w14:paraId="09F47BE6" w14:textId="67E3656A"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B3722">
            <w:rPr>
              <w:rFonts w:ascii="Roboto" w:hAnsi="Roboto"/>
              <w:sz w:val="22"/>
            </w:rPr>
            <w:t>Constantly &gt;60% Time</w:t>
          </w:r>
        </w:sdtContent>
      </w:sdt>
    </w:p>
    <w:p w14:paraId="0AD28306" w14:textId="07C1532B"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B3722">
            <w:rPr>
              <w:rFonts w:ascii="Roboto" w:hAnsi="Roboto"/>
              <w:sz w:val="22"/>
            </w:rPr>
            <w:t>Not applicable</w:t>
          </w:r>
        </w:sdtContent>
      </w:sdt>
    </w:p>
    <w:p w14:paraId="46C7371E" w14:textId="698F44A5" w:rsidR="00CF2A12" w:rsidRPr="00722340" w:rsidRDefault="00000000" w:rsidP="002B5854">
      <w:pPr>
        <w:rPr>
          <w:rFonts w:ascii="Roboto" w:hAnsi="Roboto"/>
          <w:sz w:val="22"/>
        </w:rPr>
      </w:pPr>
      <w:r>
        <w:rPr>
          <w:rFonts w:ascii="Roboto" w:hAnsi="Roboto"/>
          <w:b/>
          <w:bCs/>
          <w:sz w:val="22"/>
        </w:rPr>
        <w:pict w14:anchorId="3D00FA4E">
          <v:rect id="_x0000_i1033"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096B6C0A"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B3722">
            <w:rPr>
              <w:rFonts w:ascii="Roboto" w:hAnsi="Roboto"/>
              <w:sz w:val="22"/>
            </w:rPr>
            <w:t>Not applicable</w:t>
          </w:r>
        </w:sdtContent>
      </w:sdt>
    </w:p>
    <w:p w14:paraId="3B6ECF44" w14:textId="51C88363"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B3722">
            <w:rPr>
              <w:rFonts w:ascii="Roboto" w:hAnsi="Roboto"/>
              <w:sz w:val="22"/>
            </w:rPr>
            <w:t>Not applicable</w:t>
          </w:r>
        </w:sdtContent>
      </w:sdt>
    </w:p>
    <w:p w14:paraId="67472AEC" w14:textId="0EB5C35A"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B3722">
            <w:rPr>
              <w:rFonts w:ascii="Roboto" w:hAnsi="Roboto"/>
              <w:sz w:val="22"/>
            </w:rPr>
            <w:t>Occasionally &lt;30% Time</w:t>
          </w:r>
        </w:sdtContent>
      </w:sdt>
    </w:p>
    <w:p w14:paraId="22C8B5C5" w14:textId="13DC5835"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B3722">
            <w:rPr>
              <w:rFonts w:ascii="Roboto" w:hAnsi="Roboto"/>
              <w:sz w:val="22"/>
            </w:rPr>
            <w:t>Not applicable</w:t>
          </w:r>
        </w:sdtContent>
      </w:sdt>
    </w:p>
    <w:p w14:paraId="1DFE4DF6" w14:textId="710A6BCF"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B3722">
            <w:rPr>
              <w:rFonts w:ascii="Roboto" w:hAnsi="Roboto"/>
              <w:sz w:val="22"/>
            </w:rPr>
            <w:t>Not applicable</w:t>
          </w:r>
        </w:sdtContent>
      </w:sdt>
    </w:p>
    <w:p w14:paraId="00C83D2B" w14:textId="458D08A3"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B3722">
            <w:rPr>
              <w:rFonts w:ascii="Roboto" w:hAnsi="Roboto"/>
              <w:sz w:val="22"/>
            </w:rPr>
            <w:t>Occasionally &lt;30% Time</w:t>
          </w:r>
        </w:sdtContent>
      </w:sdt>
    </w:p>
    <w:p w14:paraId="477D22EC" w14:textId="0F63E094" w:rsidR="009608CA" w:rsidRPr="00722340" w:rsidRDefault="00000000" w:rsidP="002B5854">
      <w:pPr>
        <w:rPr>
          <w:rFonts w:ascii="Roboto" w:hAnsi="Roboto"/>
          <w:sz w:val="22"/>
        </w:rPr>
      </w:pPr>
      <w:r>
        <w:rPr>
          <w:rFonts w:ascii="Roboto" w:hAnsi="Roboto"/>
          <w:b/>
          <w:bCs/>
          <w:sz w:val="22"/>
        </w:rPr>
        <w:pict w14:anchorId="5174F83B">
          <v:rect id="_x0000_i1034"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3256E2CD"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B3722">
            <w:rPr>
              <w:rFonts w:ascii="Roboto" w:hAnsi="Roboto"/>
              <w:color w:val="000000" w:themeColor="text1"/>
              <w:sz w:val="22"/>
            </w:rPr>
            <w:t>Not applicable</w:t>
          </w:r>
        </w:sdtContent>
      </w:sdt>
    </w:p>
    <w:p w14:paraId="0E6DBFEF" w14:textId="3BAFDEF7"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B3722">
            <w:rPr>
              <w:rFonts w:ascii="Roboto" w:hAnsi="Roboto"/>
              <w:color w:val="000000" w:themeColor="text1"/>
              <w:sz w:val="22"/>
            </w:rPr>
            <w:t>Not applicable</w:t>
          </w:r>
        </w:sdtContent>
      </w:sdt>
    </w:p>
    <w:p w14:paraId="7DC707EF" w14:textId="3A429B9D"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FB3722">
            <w:rPr>
              <w:rFonts w:ascii="Roboto" w:hAnsi="Roboto"/>
              <w:color w:val="000000" w:themeColor="text1"/>
              <w:sz w:val="22"/>
            </w:rPr>
            <w:t>Not applicable</w:t>
          </w:r>
        </w:sdtContent>
      </w:sdt>
    </w:p>
    <w:p w14:paraId="61509294" w14:textId="6EFB038D"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B3722">
            <w:rPr>
              <w:rFonts w:ascii="Roboto" w:hAnsi="Roboto"/>
              <w:color w:val="000000" w:themeColor="text1"/>
              <w:sz w:val="22"/>
            </w:rPr>
            <w:t>Constantly &gt;60% Time</w:t>
          </w:r>
        </w:sdtContent>
      </w:sdt>
    </w:p>
    <w:p w14:paraId="2714CE0C" w14:textId="1CE67DEC" w:rsidR="00E76E9F" w:rsidRPr="00722340" w:rsidRDefault="00000000" w:rsidP="002B5854">
      <w:pPr>
        <w:rPr>
          <w:rFonts w:ascii="Roboto" w:hAnsi="Roboto"/>
          <w:sz w:val="22"/>
        </w:rPr>
      </w:pPr>
      <w:r>
        <w:rPr>
          <w:rFonts w:ascii="Roboto" w:hAnsi="Roboto"/>
          <w:b/>
          <w:bCs/>
          <w:sz w:val="22"/>
        </w:rPr>
        <w:pict w14:anchorId="7B23865C">
          <v:rect id="_x0000_i1035"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369077F9"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B3722">
            <w:rPr>
              <w:rFonts w:ascii="Roboto" w:hAnsi="Roboto"/>
              <w:color w:val="000000" w:themeColor="text1"/>
              <w:sz w:val="22"/>
            </w:rPr>
            <w:t>Not applicable</w:t>
          </w:r>
        </w:sdtContent>
      </w:sdt>
    </w:p>
    <w:p w14:paraId="4B1384D7" w14:textId="453E52C9"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B3722">
            <w:rPr>
              <w:rFonts w:ascii="Roboto" w:hAnsi="Roboto"/>
              <w:color w:val="000000" w:themeColor="text1"/>
              <w:sz w:val="22"/>
            </w:rPr>
            <w:t>Occasionally &lt;30% Time</w:t>
          </w:r>
        </w:sdtContent>
      </w:sdt>
    </w:p>
    <w:p w14:paraId="70C1CBCD" w14:textId="68406D08"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B3722">
            <w:rPr>
              <w:rFonts w:ascii="Roboto" w:hAnsi="Roboto"/>
              <w:color w:val="000000" w:themeColor="text1"/>
              <w:sz w:val="22"/>
            </w:rPr>
            <w:t>Not applicable</w:t>
          </w:r>
        </w:sdtContent>
      </w:sdt>
    </w:p>
    <w:p w14:paraId="34B9C7D7" w14:textId="47E02219"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B3722">
            <w:rPr>
              <w:rFonts w:ascii="Roboto" w:hAnsi="Roboto"/>
              <w:color w:val="000000" w:themeColor="text1"/>
              <w:sz w:val="22"/>
            </w:rPr>
            <w:t>Not applicable</w:t>
          </w:r>
        </w:sdtContent>
      </w:sdt>
    </w:p>
    <w:p w14:paraId="3F4C3592" w14:textId="2D6BD2F1"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B3722">
            <w:rPr>
              <w:rFonts w:ascii="Roboto" w:hAnsi="Roboto"/>
              <w:color w:val="000000" w:themeColor="text1"/>
              <w:sz w:val="22"/>
            </w:rPr>
            <w:t>Not applicable</w:t>
          </w:r>
        </w:sdtContent>
      </w:sdt>
    </w:p>
    <w:p w14:paraId="55CD6C0F" w14:textId="300E0459"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B3722">
            <w:rPr>
              <w:rFonts w:ascii="Roboto" w:hAnsi="Roboto"/>
              <w:color w:val="000000" w:themeColor="text1"/>
              <w:sz w:val="22"/>
            </w:rPr>
            <w:t>Not applicable</w:t>
          </w:r>
        </w:sdtContent>
      </w:sdt>
    </w:p>
    <w:p w14:paraId="090DDA05" w14:textId="66EB3ACF"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B3722">
            <w:rPr>
              <w:rFonts w:ascii="Roboto" w:hAnsi="Roboto"/>
              <w:color w:val="000000" w:themeColor="text1"/>
              <w:sz w:val="22"/>
            </w:rPr>
            <w:t>Not applicable</w:t>
          </w:r>
        </w:sdtContent>
      </w:sdt>
    </w:p>
    <w:p w14:paraId="161D9DAF" w14:textId="3F32B4EC"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B3722">
            <w:rPr>
              <w:rFonts w:ascii="Roboto" w:hAnsi="Roboto"/>
              <w:color w:val="000000" w:themeColor="text1"/>
              <w:sz w:val="22"/>
            </w:rPr>
            <w:t>Constantly &gt;60% Time</w:t>
          </w:r>
        </w:sdtContent>
      </w:sdt>
    </w:p>
    <w:p w14:paraId="4F8D7B1F" w14:textId="7B4B01AD"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B3722">
            <w:rPr>
              <w:rFonts w:ascii="Roboto" w:hAnsi="Roboto"/>
              <w:color w:val="000000" w:themeColor="text1"/>
              <w:sz w:val="22"/>
            </w:rPr>
            <w:t>Not applicable</w:t>
          </w:r>
        </w:sdtContent>
      </w:sdt>
    </w:p>
    <w:p w14:paraId="1BA0F00D" w14:textId="2D7D1566"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B3722">
            <w:rPr>
              <w:rFonts w:ascii="Roboto" w:hAnsi="Roboto"/>
              <w:color w:val="000000" w:themeColor="text1"/>
              <w:sz w:val="22"/>
            </w:rPr>
            <w:t>Not applicable</w:t>
          </w:r>
        </w:sdtContent>
      </w:sdt>
    </w:p>
    <w:p w14:paraId="096488D9" w14:textId="5C1B9A82"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FB3722">
            <w:rPr>
              <w:rFonts w:ascii="Roboto" w:hAnsi="Roboto"/>
              <w:color w:val="000000" w:themeColor="text1"/>
              <w:sz w:val="22"/>
            </w:rPr>
            <w:t>Not applicable</w:t>
          </w:r>
        </w:sdtContent>
      </w:sdt>
    </w:p>
    <w:p w14:paraId="3460001B" w14:textId="250F3342" w:rsidR="000B219D" w:rsidRDefault="00000000" w:rsidP="002B5854">
      <w:pPr>
        <w:spacing w:before="0" w:after="0"/>
        <w:rPr>
          <w:rFonts w:ascii="Roboto" w:hAnsi="Roboto"/>
          <w:color w:val="000000" w:themeColor="text1"/>
          <w:sz w:val="22"/>
        </w:rPr>
      </w:pPr>
      <w:r>
        <w:rPr>
          <w:rFonts w:ascii="Roboto" w:hAnsi="Roboto"/>
          <w:b/>
          <w:bCs/>
          <w:sz w:val="22"/>
        </w:rPr>
        <w:pict w14:anchorId="23203147">
          <v:rect id="_x0000_i1036" style="width:0;height:1.5pt" o:hralign="center" o:hrstd="t" o:hr="t" fillcolor="#a0a0a0" stroked="f"/>
        </w:pict>
      </w:r>
    </w:p>
    <w:sectPr w:rsidR="000B21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B0FBC" w14:textId="77777777" w:rsidR="000955C5" w:rsidRDefault="000955C5" w:rsidP="00850136">
      <w:r>
        <w:separator/>
      </w:r>
    </w:p>
  </w:endnote>
  <w:endnote w:type="continuationSeparator" w:id="0">
    <w:p w14:paraId="3725B1A9" w14:textId="77777777" w:rsidR="000955C5" w:rsidRDefault="000955C5" w:rsidP="00850136">
      <w:r>
        <w:continuationSeparator/>
      </w:r>
    </w:p>
  </w:endnote>
  <w:endnote w:type="continuationNotice" w:id="1">
    <w:p w14:paraId="4F605E91" w14:textId="77777777" w:rsidR="000955C5" w:rsidRDefault="000955C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7DB14" w14:textId="77777777" w:rsidR="000955C5" w:rsidRDefault="000955C5" w:rsidP="00850136">
      <w:r>
        <w:separator/>
      </w:r>
    </w:p>
  </w:footnote>
  <w:footnote w:type="continuationSeparator" w:id="0">
    <w:p w14:paraId="623E0A01" w14:textId="77777777" w:rsidR="000955C5" w:rsidRDefault="000955C5" w:rsidP="00850136">
      <w:r>
        <w:continuationSeparator/>
      </w:r>
    </w:p>
  </w:footnote>
  <w:footnote w:type="continuationNotice" w:id="1">
    <w:p w14:paraId="47326508" w14:textId="77777777" w:rsidR="000955C5" w:rsidRDefault="000955C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13F2F"/>
    <w:multiLevelType w:val="hybridMultilevel"/>
    <w:tmpl w:val="87A081D2"/>
    <w:lvl w:ilvl="0" w:tplc="08090001">
      <w:start w:val="1"/>
      <w:numFmt w:val="bullet"/>
      <w:lvlText w:val=""/>
      <w:lvlJc w:val="left"/>
      <w:pPr>
        <w:ind w:left="1440" w:hanging="360"/>
      </w:pPr>
      <w:rPr>
        <w:rFonts w:ascii="Symbol" w:hAnsi="Symbol"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B87113"/>
    <w:multiLevelType w:val="hybridMultilevel"/>
    <w:tmpl w:val="82020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3C5C00"/>
    <w:multiLevelType w:val="hybridMultilevel"/>
    <w:tmpl w:val="73B66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52ACA"/>
    <w:multiLevelType w:val="hybridMultilevel"/>
    <w:tmpl w:val="8B9C4CC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4"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6"/>
  </w:num>
  <w:num w:numId="2" w16cid:durableId="1468011908">
    <w:abstractNumId w:val="3"/>
  </w:num>
  <w:num w:numId="3" w16cid:durableId="1960061751">
    <w:abstractNumId w:val="2"/>
  </w:num>
  <w:num w:numId="4" w16cid:durableId="1331520153">
    <w:abstractNumId w:val="8"/>
  </w:num>
  <w:num w:numId="5" w16cid:durableId="1893731709">
    <w:abstractNumId w:val="5"/>
  </w:num>
  <w:num w:numId="6" w16cid:durableId="1357728833">
    <w:abstractNumId w:val="4"/>
  </w:num>
  <w:num w:numId="7" w16cid:durableId="1107307906">
    <w:abstractNumId w:val="1"/>
  </w:num>
  <w:num w:numId="8" w16cid:durableId="512182663">
    <w:abstractNumId w:val="0"/>
  </w:num>
  <w:num w:numId="9" w16cid:durableId="636883447">
    <w:abstractNumId w:val="10"/>
  </w:num>
  <w:num w:numId="10" w16cid:durableId="74933991">
    <w:abstractNumId w:val="11"/>
  </w:num>
  <w:num w:numId="11" w16cid:durableId="1388648237">
    <w:abstractNumId w:val="7"/>
  </w:num>
  <w:num w:numId="12" w16cid:durableId="543445794">
    <w:abstractNumId w:val="14"/>
  </w:num>
  <w:num w:numId="13" w16cid:durableId="198130965">
    <w:abstractNumId w:val="13"/>
  </w:num>
  <w:num w:numId="14" w16cid:durableId="682393240">
    <w:abstractNumId w:val="9"/>
  </w:num>
  <w:num w:numId="15" w16cid:durableId="3079751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0160E"/>
    <w:rsid w:val="000155D8"/>
    <w:rsid w:val="0004217C"/>
    <w:rsid w:val="0005019B"/>
    <w:rsid w:val="000542EC"/>
    <w:rsid w:val="000955C5"/>
    <w:rsid w:val="000B219D"/>
    <w:rsid w:val="000C0931"/>
    <w:rsid w:val="000E34C2"/>
    <w:rsid w:val="00106421"/>
    <w:rsid w:val="00111D9F"/>
    <w:rsid w:val="00142290"/>
    <w:rsid w:val="00145231"/>
    <w:rsid w:val="001546B1"/>
    <w:rsid w:val="001A2647"/>
    <w:rsid w:val="001B067E"/>
    <w:rsid w:val="001B565F"/>
    <w:rsid w:val="001D02EB"/>
    <w:rsid w:val="00207344"/>
    <w:rsid w:val="00232309"/>
    <w:rsid w:val="00244212"/>
    <w:rsid w:val="00256C9F"/>
    <w:rsid w:val="002666B4"/>
    <w:rsid w:val="00270F82"/>
    <w:rsid w:val="00271BCD"/>
    <w:rsid w:val="00284D85"/>
    <w:rsid w:val="002B5854"/>
    <w:rsid w:val="002C7987"/>
    <w:rsid w:val="002D75C9"/>
    <w:rsid w:val="00322411"/>
    <w:rsid w:val="00341D3D"/>
    <w:rsid w:val="00351A95"/>
    <w:rsid w:val="0035739F"/>
    <w:rsid w:val="003948DC"/>
    <w:rsid w:val="003979F4"/>
    <w:rsid w:val="003A34A2"/>
    <w:rsid w:val="003C3F9A"/>
    <w:rsid w:val="0042024B"/>
    <w:rsid w:val="00436E1C"/>
    <w:rsid w:val="00441557"/>
    <w:rsid w:val="00450AAE"/>
    <w:rsid w:val="00452A9C"/>
    <w:rsid w:val="00463B97"/>
    <w:rsid w:val="00482867"/>
    <w:rsid w:val="004A3DAA"/>
    <w:rsid w:val="004C2AD4"/>
    <w:rsid w:val="004C3960"/>
    <w:rsid w:val="004D46AB"/>
    <w:rsid w:val="00527707"/>
    <w:rsid w:val="00577C4D"/>
    <w:rsid w:val="00587D40"/>
    <w:rsid w:val="00595EEB"/>
    <w:rsid w:val="00597215"/>
    <w:rsid w:val="005B29A7"/>
    <w:rsid w:val="00633449"/>
    <w:rsid w:val="00663881"/>
    <w:rsid w:val="006807C5"/>
    <w:rsid w:val="006C3E01"/>
    <w:rsid w:val="006D162A"/>
    <w:rsid w:val="006E3F8E"/>
    <w:rsid w:val="006F693F"/>
    <w:rsid w:val="00722340"/>
    <w:rsid w:val="00783F34"/>
    <w:rsid w:val="007A0463"/>
    <w:rsid w:val="007B287A"/>
    <w:rsid w:val="007D5C4A"/>
    <w:rsid w:val="007E77F9"/>
    <w:rsid w:val="00812F3B"/>
    <w:rsid w:val="00850136"/>
    <w:rsid w:val="00883B4C"/>
    <w:rsid w:val="00886EF0"/>
    <w:rsid w:val="008A448A"/>
    <w:rsid w:val="008B0F71"/>
    <w:rsid w:val="008D2BF9"/>
    <w:rsid w:val="008F1F12"/>
    <w:rsid w:val="0093666C"/>
    <w:rsid w:val="00936CA7"/>
    <w:rsid w:val="009548CE"/>
    <w:rsid w:val="009608CA"/>
    <w:rsid w:val="009C137A"/>
    <w:rsid w:val="009D1D17"/>
    <w:rsid w:val="00A013BA"/>
    <w:rsid w:val="00A2516E"/>
    <w:rsid w:val="00A40716"/>
    <w:rsid w:val="00A64E71"/>
    <w:rsid w:val="00A74C90"/>
    <w:rsid w:val="00AA4E30"/>
    <w:rsid w:val="00AA762D"/>
    <w:rsid w:val="00B9140F"/>
    <w:rsid w:val="00BA0543"/>
    <w:rsid w:val="00BA1DF7"/>
    <w:rsid w:val="00BA4938"/>
    <w:rsid w:val="00BB1088"/>
    <w:rsid w:val="00BD5FBF"/>
    <w:rsid w:val="00BE073C"/>
    <w:rsid w:val="00C04435"/>
    <w:rsid w:val="00C37E2C"/>
    <w:rsid w:val="00C6007A"/>
    <w:rsid w:val="00C836E2"/>
    <w:rsid w:val="00C86602"/>
    <w:rsid w:val="00C9549D"/>
    <w:rsid w:val="00CB500A"/>
    <w:rsid w:val="00CC42EE"/>
    <w:rsid w:val="00CD4E5C"/>
    <w:rsid w:val="00CE75C9"/>
    <w:rsid w:val="00CF12EC"/>
    <w:rsid w:val="00CF2A12"/>
    <w:rsid w:val="00D03506"/>
    <w:rsid w:val="00D41E20"/>
    <w:rsid w:val="00D86E92"/>
    <w:rsid w:val="00DA0322"/>
    <w:rsid w:val="00DA3FFC"/>
    <w:rsid w:val="00E35221"/>
    <w:rsid w:val="00E37A82"/>
    <w:rsid w:val="00E416F9"/>
    <w:rsid w:val="00E66BD9"/>
    <w:rsid w:val="00E76E9F"/>
    <w:rsid w:val="00E87318"/>
    <w:rsid w:val="00E907DE"/>
    <w:rsid w:val="00EF14A1"/>
    <w:rsid w:val="00F328FC"/>
    <w:rsid w:val="00F51161"/>
    <w:rsid w:val="00F56318"/>
    <w:rsid w:val="00FB3722"/>
    <w:rsid w:val="00FC191A"/>
    <w:rsid w:val="00FC2434"/>
    <w:rsid w:val="00FE3660"/>
    <w:rsid w:val="38AE912A"/>
    <w:rsid w:val="402C88CC"/>
    <w:rsid w:val="42CBFC00"/>
    <w:rsid w:val="4C663C6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9AAD1DF5-AAC0-447D-9BEF-869D5751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338431497">
          <w:marLeft w:val="0"/>
          <w:marRight w:val="0"/>
          <w:marTop w:val="0"/>
          <w:marBottom w:val="0"/>
          <w:divBdr>
            <w:top w:val="none" w:sz="0" w:space="0" w:color="auto"/>
            <w:left w:val="none" w:sz="0" w:space="0" w:color="auto"/>
            <w:bottom w:val="none" w:sz="0" w:space="0" w:color="auto"/>
            <w:right w:val="none" w:sz="0" w:space="0" w:color="auto"/>
          </w:divBdr>
        </w:div>
        <w:div w:id="1338532668">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450F4"/>
    <w:rsid w:val="000A5732"/>
    <w:rsid w:val="000B41E7"/>
    <w:rsid w:val="00256C9F"/>
    <w:rsid w:val="002718CA"/>
    <w:rsid w:val="00351A95"/>
    <w:rsid w:val="00436E1C"/>
    <w:rsid w:val="00441557"/>
    <w:rsid w:val="004C2AD4"/>
    <w:rsid w:val="00595EEB"/>
    <w:rsid w:val="006807C5"/>
    <w:rsid w:val="00727B4D"/>
    <w:rsid w:val="00783F34"/>
    <w:rsid w:val="007D5C4A"/>
    <w:rsid w:val="00935034"/>
    <w:rsid w:val="00936CA7"/>
    <w:rsid w:val="009548CE"/>
    <w:rsid w:val="00961673"/>
    <w:rsid w:val="00AA4E30"/>
    <w:rsid w:val="00B76E0F"/>
    <w:rsid w:val="00C04435"/>
    <w:rsid w:val="00C6007A"/>
    <w:rsid w:val="00CB500A"/>
    <w:rsid w:val="00E37A82"/>
    <w:rsid w:val="00E66BD9"/>
    <w:rsid w:val="00F3224C"/>
    <w:rsid w:val="00FC243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ff828e51572c9aeb2cc7e04c16d735ea">
  <xsd:schema xmlns:xsd="http://www.w3.org/2001/XMLSchema" xmlns:xs="http://www.w3.org/2001/XMLSchema" xmlns:p="http://schemas.microsoft.com/office/2006/metadata/properties" xmlns:ns2="01131c50-902b-4c00-8c9a-0bdfe8992f8d" targetNamespace="http://schemas.microsoft.com/office/2006/metadata/properties" ma:root="true" ma:fieldsID="dfca317f7a78e3feecb90bd8d6b40aba"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2.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7DD488-8897-412F-B6BC-CED7B8939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2227</Words>
  <Characters>12695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Janice Poon</cp:lastModifiedBy>
  <cp:revision>4</cp:revision>
  <dcterms:created xsi:type="dcterms:W3CDTF">2026-04-17T10:36:00Z</dcterms:created>
  <dcterms:modified xsi:type="dcterms:W3CDTF">2026-04-24T08:31:00Z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